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DD32E" w14:textId="77777777" w:rsidR="00217E5A" w:rsidRPr="00217E5A" w:rsidRDefault="00217E5A" w:rsidP="00217E5A">
      <w:pPr>
        <w:pBdr>
          <w:bottom w:val="single" w:sz="12" w:space="1" w:color="0067AC"/>
        </w:pBdr>
        <w:tabs>
          <w:tab w:val="right" w:pos="10800"/>
        </w:tabs>
        <w:spacing w:before="240" w:after="360" w:line="240" w:lineRule="auto"/>
        <w:outlineLvl w:val="0"/>
        <w:rPr>
          <w:rFonts w:eastAsia="Aptos" w:cs="Times New Roman"/>
          <w:b/>
          <w:caps/>
          <w:kern w:val="0"/>
          <w:sz w:val="40"/>
          <w14:ligatures w14:val="none"/>
        </w:rPr>
      </w:pPr>
      <w:r w:rsidRPr="00217E5A">
        <w:rPr>
          <w:rFonts w:eastAsia="Aptos" w:cs="Times New Roman"/>
          <w:b/>
          <w:caps/>
          <w:kern w:val="0"/>
          <w:sz w:val="40"/>
          <w14:ligatures w14:val="none"/>
        </w:rPr>
        <w:t>Schedule B - Pricing</w:t>
      </w:r>
    </w:p>
    <w:p w14:paraId="335B62A1" w14:textId="305EB4BC" w:rsidR="00217E5A" w:rsidRPr="00375D49" w:rsidRDefault="00217E5A" w:rsidP="00217E5A">
      <w:pPr>
        <w:spacing w:before="120" w:after="120" w:line="240" w:lineRule="auto"/>
        <w:jc w:val="center"/>
        <w:rPr>
          <w:rFonts w:eastAsia="Aptos" w:cs="Aptos"/>
          <w:b/>
          <w:bCs/>
        </w:rPr>
      </w:pPr>
      <w:r w:rsidRPr="00217E5A">
        <w:rPr>
          <w:rFonts w:eastAsia="Aptos" w:cs="Aptos"/>
          <w:b/>
          <w:bCs/>
        </w:rPr>
        <w:t>Request for Proposal No</w:t>
      </w:r>
      <w:r w:rsidRPr="00375D49">
        <w:rPr>
          <w:rFonts w:eastAsia="Aptos" w:cs="Aptos"/>
          <w:b/>
          <w:bCs/>
        </w:rPr>
        <w:t xml:space="preserve">. </w:t>
      </w:r>
      <w:sdt>
        <w:sdtPr>
          <w:rPr>
            <w:rFonts w:eastAsia="Aptos" w:cs="Aptos"/>
            <w:b/>
            <w:bCs/>
          </w:rPr>
          <w:id w:val="-536657560"/>
          <w:placeholder>
            <w:docPart w:val="CC5984A10B42457C8AA0473FFC31A678"/>
          </w:placeholder>
        </w:sdtPr>
        <w:sdtEndPr/>
        <w:sdtContent>
          <w:sdt>
            <w:sdtPr>
              <w:rPr>
                <w:rFonts w:eastAsia="Aptos" w:cs="Aptos"/>
                <w:b/>
                <w:bCs/>
              </w:rPr>
              <w:id w:val="-2142793786"/>
              <w:placeholder>
                <w:docPart w:val="CC5984A10B42457C8AA0473FFC31A678"/>
              </w:placeholder>
            </w:sdtPr>
            <w:sdtEndPr/>
            <w:sdtContent>
              <w:sdt>
                <w:sdtPr>
                  <w:rPr>
                    <w:rFonts w:eastAsia="Aptos" w:cs="Aptos"/>
                    <w:b/>
                    <w:bCs/>
                  </w:rPr>
                  <w:id w:val="-274784451"/>
                  <w:placeholder>
                    <w:docPart w:val="CC5984A10B42457C8AA0473FFC31A678"/>
                  </w:placeholder>
                </w:sdtPr>
                <w:sdtEndPr/>
                <w:sdtContent>
                  <w:sdt>
                    <w:sdtPr>
                      <w:rPr>
                        <w:rFonts w:eastAsia="Aptos" w:cs="Aptos"/>
                        <w:b/>
                        <w:bCs/>
                      </w:rPr>
                      <w:id w:val="-1081607949"/>
                      <w:placeholder>
                        <w:docPart w:val="CC5984A10B42457C8AA0473FFC31A678"/>
                      </w:placeholder>
                    </w:sdtPr>
                    <w:sdtEndPr/>
                    <w:sdtContent>
                      <w:r w:rsidR="00375D49" w:rsidRPr="00375D49">
                        <w:rPr>
                          <w:rFonts w:eastAsia="Aptos" w:cs="Aptos"/>
                          <w:b/>
                          <w:bCs/>
                        </w:rPr>
                        <w:t>260000000882</w:t>
                      </w:r>
                    </w:sdtContent>
                  </w:sdt>
                </w:sdtContent>
              </w:sdt>
            </w:sdtContent>
          </w:sdt>
        </w:sdtContent>
      </w:sdt>
    </w:p>
    <w:p w14:paraId="53E388F0" w14:textId="3BE5F268" w:rsidR="00217E5A" w:rsidRPr="00375D49" w:rsidRDefault="54A1F440" w:rsidP="00217E5A">
      <w:pPr>
        <w:spacing w:before="120" w:after="120" w:line="240" w:lineRule="auto"/>
        <w:jc w:val="center"/>
        <w:rPr>
          <w:rFonts w:eastAsia="Aptos" w:cs="Aptos"/>
          <w:b/>
          <w:bCs/>
        </w:rPr>
      </w:pPr>
      <w:r w:rsidRPr="10639208">
        <w:rPr>
          <w:rFonts w:eastAsia="Aptos" w:cs="Aptos"/>
          <w:b/>
          <w:bCs/>
        </w:rPr>
        <w:t>Michigan State Lottery (MSL) Advertising Services</w:t>
      </w:r>
    </w:p>
    <w:p w14:paraId="5B093FD8" w14:textId="4C805A67" w:rsidR="00217E5A" w:rsidRPr="00217E5A" w:rsidRDefault="00217E5A" w:rsidP="00217E5A">
      <w:pPr>
        <w:numPr>
          <w:ilvl w:val="0"/>
          <w:numId w:val="50"/>
        </w:numPr>
        <w:spacing w:before="120" w:after="120" w:line="240" w:lineRule="auto"/>
        <w:ind w:left="360"/>
        <w:rPr>
          <w:rFonts w:eastAsia="Aptos" w:cs="Aptos"/>
          <w:color w:val="000000"/>
        </w:rPr>
      </w:pPr>
      <w:r w:rsidRPr="00217E5A">
        <w:rPr>
          <w:rFonts w:eastAsia="Aptos" w:cs="Aptos"/>
        </w:rPr>
        <w:t xml:space="preserve">The Contractor must provide a pricing schedule for the proposed Contract Activities using </w:t>
      </w:r>
      <w:r w:rsidR="00F13CD5">
        <w:rPr>
          <w:rFonts w:eastAsia="Aptos" w:cs="Aptos"/>
        </w:rPr>
        <w:t>the tables below</w:t>
      </w:r>
      <w:r w:rsidRPr="00217E5A">
        <w:rPr>
          <w:rFonts w:eastAsia="Aptos" w:cs="Aptos"/>
        </w:rPr>
        <w:t>.</w:t>
      </w:r>
      <w:r w:rsidR="00143C66">
        <w:rPr>
          <w:rFonts w:eastAsia="Aptos" w:cs="Aptos"/>
        </w:rPr>
        <w:t xml:space="preserve"> </w:t>
      </w:r>
      <w:r w:rsidRPr="00217E5A">
        <w:rPr>
          <w:rFonts w:eastAsia="Aptos" w:cs="Aptos"/>
        </w:rPr>
        <w:t xml:space="preserve">The pricing schedule should be submitted in a modifiable format (e.g., Microsoft Word or Excel); however, you may also submit an additional pricing schedule in a non-modifiable format (e.g., PDF). </w:t>
      </w:r>
      <w:r w:rsidRPr="00217E5A">
        <w:rPr>
          <w:rFonts w:eastAsia="Aptos" w:cs="Aptos"/>
          <w:bCs/>
          <w:color w:val="000000"/>
        </w:rPr>
        <w:t>Failure to complete the pricing schedule as requested may result in disqualification of your proposal.</w:t>
      </w:r>
    </w:p>
    <w:p w14:paraId="0CE32773" w14:textId="77777777" w:rsidR="00217E5A" w:rsidRPr="00217E5A" w:rsidRDefault="00217E5A" w:rsidP="00217E5A">
      <w:pPr>
        <w:numPr>
          <w:ilvl w:val="0"/>
          <w:numId w:val="50"/>
        </w:numPr>
        <w:spacing w:before="120" w:after="120" w:line="240" w:lineRule="auto"/>
        <w:ind w:left="360"/>
        <w:rPr>
          <w:rFonts w:eastAsia="Aptos" w:cs="Aptos"/>
          <w:color w:val="000000"/>
        </w:rPr>
      </w:pPr>
      <w:r w:rsidRPr="00217E5A">
        <w:rPr>
          <w:rFonts w:eastAsia="Aptos" w:cs="Aptos"/>
          <w:color w:val="000000"/>
        </w:rPr>
        <w:t>Price proposals must include all costs, including but not limited to, any one-time or set-up charges, fees, and potential costs that Contractor may charge the State (e.g., shipping and handling, per piece pricing, and palletizing).</w:t>
      </w:r>
    </w:p>
    <w:p w14:paraId="016D226D" w14:textId="77777777" w:rsidR="00217E5A" w:rsidRPr="00217E5A" w:rsidRDefault="00217E5A" w:rsidP="00217E5A">
      <w:pPr>
        <w:numPr>
          <w:ilvl w:val="0"/>
          <w:numId w:val="50"/>
        </w:numPr>
        <w:spacing w:before="120" w:after="120" w:line="240" w:lineRule="auto"/>
        <w:ind w:left="360"/>
        <w:rPr>
          <w:rFonts w:eastAsia="Aptos" w:cs="Aptos"/>
          <w:color w:val="000000"/>
        </w:rPr>
      </w:pPr>
      <w:r w:rsidRPr="00217E5A">
        <w:rPr>
          <w:rFonts w:eastAsia="Aptos" w:cs="Aptos"/>
          <w:color w:val="000000"/>
        </w:rPr>
        <w:t>The Contractor is encouraged to offer quick payment terms. The number of days must not include processing time for payment to be received by the Contractor's financial institution.</w:t>
      </w:r>
    </w:p>
    <w:p w14:paraId="52CE5330" w14:textId="77777777" w:rsidR="00217E5A" w:rsidRPr="00217E5A" w:rsidRDefault="00217E5A" w:rsidP="00375D49">
      <w:pPr>
        <w:numPr>
          <w:ilvl w:val="0"/>
          <w:numId w:val="50"/>
        </w:numPr>
        <w:pBdr>
          <w:top w:val="single" w:sz="4" w:space="1" w:color="auto"/>
          <w:left w:val="single" w:sz="4" w:space="4" w:color="auto"/>
          <w:bottom w:val="single" w:sz="4" w:space="1" w:color="auto"/>
          <w:right w:val="single" w:sz="4" w:space="4" w:color="auto"/>
          <w:between w:val="single" w:sz="4" w:space="1" w:color="auto"/>
          <w:bar w:val="single" w:sz="4" w:color="auto"/>
        </w:pBdr>
        <w:spacing w:before="120" w:after="120" w:line="240" w:lineRule="auto"/>
        <w:ind w:left="360"/>
        <w:rPr>
          <w:rFonts w:eastAsia="Aptos" w:cs="Aptos"/>
          <w:color w:val="000000"/>
        </w:rPr>
      </w:pPr>
      <w:r w:rsidRPr="00217E5A">
        <w:rPr>
          <w:rFonts w:eastAsia="Aptos" w:cs="Aptos"/>
          <w:color w:val="000000"/>
        </w:rPr>
        <w:t xml:space="preserve">Quick payment terms: </w:t>
      </w:r>
      <w:r w:rsidRPr="00217E5A">
        <w:rPr>
          <w:rFonts w:eastAsia="Aptos" w:cs="Aptos"/>
          <w:color w:val="000000"/>
          <w:highlight w:val="green"/>
        </w:rPr>
        <w:fldChar w:fldCharType="begin">
          <w:ffData>
            <w:name w:val="Text4"/>
            <w:enabled/>
            <w:calcOnExit w:val="0"/>
            <w:textInput/>
          </w:ffData>
        </w:fldChar>
      </w:r>
      <w:r w:rsidRPr="00217E5A">
        <w:rPr>
          <w:rFonts w:eastAsia="Aptos" w:cs="Aptos"/>
          <w:color w:val="000000"/>
          <w:highlight w:val="green"/>
        </w:rPr>
        <w:instrText xml:space="preserve"> FORMTEXT </w:instrText>
      </w:r>
      <w:r w:rsidRPr="00217E5A">
        <w:rPr>
          <w:rFonts w:eastAsia="Aptos" w:cs="Aptos"/>
          <w:color w:val="000000"/>
          <w:highlight w:val="green"/>
        </w:rPr>
      </w:r>
      <w:r w:rsidRPr="00217E5A">
        <w:rPr>
          <w:rFonts w:eastAsia="Aptos" w:cs="Aptos"/>
          <w:color w:val="000000"/>
          <w:highlight w:val="green"/>
        </w:rPr>
        <w:fldChar w:fldCharType="separate"/>
      </w:r>
      <w:r w:rsidRPr="00217E5A">
        <w:rPr>
          <w:rFonts w:eastAsia="Aptos" w:cs="Aptos"/>
          <w:noProof/>
          <w:color w:val="000000"/>
          <w:highlight w:val="green"/>
        </w:rPr>
        <w:t> </w:t>
      </w:r>
      <w:r w:rsidRPr="00217E5A">
        <w:rPr>
          <w:rFonts w:eastAsia="Aptos" w:cs="Aptos"/>
          <w:noProof/>
          <w:color w:val="000000"/>
          <w:highlight w:val="green"/>
        </w:rPr>
        <w:t> </w:t>
      </w:r>
      <w:r w:rsidRPr="00217E5A">
        <w:rPr>
          <w:rFonts w:eastAsia="Aptos" w:cs="Aptos"/>
          <w:noProof/>
          <w:color w:val="000000"/>
          <w:highlight w:val="green"/>
        </w:rPr>
        <w:t> </w:t>
      </w:r>
      <w:r w:rsidRPr="00217E5A">
        <w:rPr>
          <w:rFonts w:eastAsia="Aptos" w:cs="Aptos"/>
          <w:noProof/>
          <w:color w:val="000000"/>
          <w:highlight w:val="green"/>
        </w:rPr>
        <w:t> </w:t>
      </w:r>
      <w:r w:rsidRPr="00217E5A">
        <w:rPr>
          <w:rFonts w:eastAsia="Aptos" w:cs="Aptos"/>
          <w:noProof/>
          <w:color w:val="000000"/>
          <w:highlight w:val="green"/>
        </w:rPr>
        <w:t> </w:t>
      </w:r>
      <w:r w:rsidRPr="00217E5A">
        <w:rPr>
          <w:rFonts w:eastAsia="Aptos" w:cs="Aptos"/>
          <w:color w:val="000000"/>
          <w:highlight w:val="green"/>
        </w:rPr>
        <w:fldChar w:fldCharType="end"/>
      </w:r>
      <w:r w:rsidRPr="00217E5A">
        <w:rPr>
          <w:rFonts w:eastAsia="Aptos" w:cs="Aptos"/>
          <w:color w:val="000000"/>
        </w:rPr>
        <w:t xml:space="preserve">% discount off invoice if paid within </w:t>
      </w:r>
      <w:r w:rsidRPr="00217E5A">
        <w:rPr>
          <w:rFonts w:eastAsia="Aptos" w:cs="Aptos"/>
          <w:color w:val="000000"/>
          <w:highlight w:val="green"/>
        </w:rPr>
        <w:fldChar w:fldCharType="begin">
          <w:ffData>
            <w:name w:val="Text5"/>
            <w:enabled/>
            <w:calcOnExit w:val="0"/>
            <w:textInput/>
          </w:ffData>
        </w:fldChar>
      </w:r>
      <w:r w:rsidRPr="00217E5A">
        <w:rPr>
          <w:rFonts w:eastAsia="Aptos" w:cs="Aptos"/>
          <w:color w:val="000000"/>
          <w:highlight w:val="green"/>
        </w:rPr>
        <w:instrText xml:space="preserve"> FORMTEXT </w:instrText>
      </w:r>
      <w:r w:rsidRPr="00217E5A">
        <w:rPr>
          <w:rFonts w:eastAsia="Aptos" w:cs="Aptos"/>
          <w:color w:val="000000"/>
          <w:highlight w:val="green"/>
        </w:rPr>
      </w:r>
      <w:r w:rsidRPr="00217E5A">
        <w:rPr>
          <w:rFonts w:eastAsia="Aptos" w:cs="Aptos"/>
          <w:color w:val="000000"/>
          <w:highlight w:val="green"/>
        </w:rPr>
        <w:fldChar w:fldCharType="separate"/>
      </w:r>
      <w:r w:rsidRPr="00217E5A">
        <w:rPr>
          <w:rFonts w:eastAsia="Aptos" w:cs="Aptos"/>
          <w:noProof/>
          <w:color w:val="000000"/>
          <w:highlight w:val="green"/>
        </w:rPr>
        <w:t> </w:t>
      </w:r>
      <w:r w:rsidRPr="00217E5A">
        <w:rPr>
          <w:rFonts w:eastAsia="Aptos" w:cs="Aptos"/>
          <w:noProof/>
          <w:color w:val="000000"/>
          <w:highlight w:val="green"/>
        </w:rPr>
        <w:t> </w:t>
      </w:r>
      <w:r w:rsidRPr="00217E5A">
        <w:rPr>
          <w:rFonts w:eastAsia="Aptos" w:cs="Aptos"/>
          <w:noProof/>
          <w:color w:val="000000"/>
          <w:highlight w:val="green"/>
        </w:rPr>
        <w:t> </w:t>
      </w:r>
      <w:r w:rsidRPr="00217E5A">
        <w:rPr>
          <w:rFonts w:eastAsia="Aptos" w:cs="Aptos"/>
          <w:noProof/>
          <w:color w:val="000000"/>
          <w:highlight w:val="green"/>
        </w:rPr>
        <w:t> </w:t>
      </w:r>
      <w:r w:rsidRPr="00217E5A">
        <w:rPr>
          <w:rFonts w:eastAsia="Aptos" w:cs="Aptos"/>
          <w:noProof/>
          <w:color w:val="000000"/>
          <w:highlight w:val="green"/>
        </w:rPr>
        <w:t> </w:t>
      </w:r>
      <w:r w:rsidRPr="00217E5A">
        <w:rPr>
          <w:rFonts w:eastAsia="Aptos" w:cs="Aptos"/>
          <w:color w:val="000000"/>
          <w:highlight w:val="green"/>
        </w:rPr>
        <w:fldChar w:fldCharType="end"/>
      </w:r>
      <w:r w:rsidRPr="00217E5A">
        <w:rPr>
          <w:rFonts w:eastAsia="Aptos" w:cs="Aptos"/>
          <w:color w:val="000000"/>
        </w:rPr>
        <w:t xml:space="preserve"> days after receipt of invoice.</w:t>
      </w:r>
    </w:p>
    <w:p w14:paraId="505A3CFE" w14:textId="77777777" w:rsidR="00217E5A" w:rsidRPr="00217E5A" w:rsidRDefault="00217E5A" w:rsidP="00217E5A">
      <w:pPr>
        <w:numPr>
          <w:ilvl w:val="0"/>
          <w:numId w:val="50"/>
        </w:numPr>
        <w:spacing w:before="120" w:after="120" w:line="240" w:lineRule="auto"/>
        <w:ind w:left="360"/>
        <w:rPr>
          <w:rFonts w:eastAsia="Aptos" w:cs="Aptos"/>
        </w:rPr>
      </w:pPr>
      <w:r w:rsidRPr="00217E5A">
        <w:rPr>
          <w:rFonts w:eastAsia="Aptos" w:cs="Aptos"/>
        </w:rPr>
        <w:t>By submitting its proposal, the Contractor certifies that the prices were arrived at independently, and without consultation, communication, or agreement with any other Contractor.</w:t>
      </w:r>
    </w:p>
    <w:p w14:paraId="352027DA" w14:textId="6005295E" w:rsidR="00EC7B37" w:rsidRPr="00CA590A" w:rsidRDefault="00CA590A" w:rsidP="00217E5A">
      <w:pPr>
        <w:numPr>
          <w:ilvl w:val="0"/>
          <w:numId w:val="50"/>
        </w:numPr>
        <w:spacing w:before="120" w:after="120" w:line="240" w:lineRule="auto"/>
        <w:ind w:left="360"/>
      </w:pPr>
      <w:r>
        <w:rPr>
          <w:rFonts w:eastAsia="Aptos" w:cs="Aptos"/>
          <w:b/>
          <w:bCs/>
        </w:rPr>
        <w:t xml:space="preserve"> </w:t>
      </w:r>
    </w:p>
    <w:tbl>
      <w:tblPr>
        <w:tblStyle w:val="TableGrid"/>
        <w:tblW w:w="0" w:type="auto"/>
        <w:tblInd w:w="360" w:type="dxa"/>
        <w:tblLook w:val="04A0" w:firstRow="1" w:lastRow="0" w:firstColumn="1" w:lastColumn="0" w:noHBand="0" w:noVBand="1"/>
      </w:tblPr>
      <w:tblGrid>
        <w:gridCol w:w="4515"/>
        <w:gridCol w:w="4475"/>
      </w:tblGrid>
      <w:tr w:rsidR="00CA590A" w14:paraId="56DF7566" w14:textId="77777777" w:rsidTr="03E756FC">
        <w:tc>
          <w:tcPr>
            <w:tcW w:w="4675" w:type="dxa"/>
            <w:shd w:val="clear" w:color="auto" w:fill="0070C0"/>
          </w:tcPr>
          <w:p w14:paraId="6E837D80" w14:textId="7C9D8FAE" w:rsidR="00CA590A" w:rsidRPr="00143C66" w:rsidRDefault="00CA590A" w:rsidP="002555D5">
            <w:pPr>
              <w:spacing w:after="120" w:line="240" w:lineRule="auto"/>
              <w:rPr>
                <w:b/>
                <w:bCs/>
                <w:color w:val="FFFFFF" w:themeColor="background1"/>
              </w:rPr>
            </w:pPr>
            <w:r w:rsidRPr="00143C66">
              <w:rPr>
                <w:b/>
                <w:bCs/>
                <w:color w:val="FFFFFF" w:themeColor="background1"/>
              </w:rPr>
              <w:t>Deliverable</w:t>
            </w:r>
          </w:p>
        </w:tc>
        <w:tc>
          <w:tcPr>
            <w:tcW w:w="4675" w:type="dxa"/>
            <w:shd w:val="clear" w:color="auto" w:fill="0070C0"/>
          </w:tcPr>
          <w:p w14:paraId="45728EDC" w14:textId="3A03C301" w:rsidR="00CA590A" w:rsidRPr="00143C66" w:rsidRDefault="00CA590A" w:rsidP="002555D5">
            <w:pPr>
              <w:spacing w:after="120" w:line="240" w:lineRule="auto"/>
              <w:rPr>
                <w:b/>
                <w:bCs/>
                <w:color w:val="FFFFFF" w:themeColor="background1"/>
              </w:rPr>
            </w:pPr>
            <w:r w:rsidRPr="00143C66">
              <w:rPr>
                <w:b/>
                <w:bCs/>
                <w:color w:val="FFFFFF" w:themeColor="background1"/>
              </w:rPr>
              <w:t>% Commission Fee</w:t>
            </w:r>
          </w:p>
        </w:tc>
      </w:tr>
      <w:tr w:rsidR="00CA590A" w14:paraId="13949F51" w14:textId="77777777" w:rsidTr="03E756FC">
        <w:trPr>
          <w:trHeight w:val="390"/>
        </w:trPr>
        <w:tc>
          <w:tcPr>
            <w:tcW w:w="4675" w:type="dxa"/>
          </w:tcPr>
          <w:p w14:paraId="55A79DF9" w14:textId="7793B8F8" w:rsidR="00CA590A" w:rsidRDefault="00CA590A" w:rsidP="002555D5">
            <w:pPr>
              <w:spacing w:after="120" w:line="240" w:lineRule="auto"/>
            </w:pPr>
            <w:r>
              <w:t>External Production Services</w:t>
            </w:r>
          </w:p>
        </w:tc>
        <w:tc>
          <w:tcPr>
            <w:tcW w:w="4675" w:type="dxa"/>
            <w:shd w:val="clear" w:color="auto" w:fill="66FF33"/>
          </w:tcPr>
          <w:p w14:paraId="1A644415" w14:textId="77777777" w:rsidR="00CA590A" w:rsidRDefault="00CA590A" w:rsidP="002555D5">
            <w:pPr>
              <w:spacing w:after="120" w:line="240" w:lineRule="auto"/>
            </w:pPr>
          </w:p>
        </w:tc>
      </w:tr>
      <w:tr w:rsidR="00CA590A" w14:paraId="79023666" w14:textId="77777777" w:rsidTr="03E756FC">
        <w:tc>
          <w:tcPr>
            <w:tcW w:w="4675" w:type="dxa"/>
          </w:tcPr>
          <w:p w14:paraId="47B0970E" w14:textId="1107A9A7" w:rsidR="00CA590A" w:rsidRDefault="36AE6E5E" w:rsidP="002555D5">
            <w:pPr>
              <w:spacing w:after="120" w:line="240" w:lineRule="auto"/>
            </w:pPr>
            <w:r>
              <w:t>Media</w:t>
            </w:r>
            <w:r w:rsidR="22932808">
              <w:t xml:space="preserve"> Planning/Placement</w:t>
            </w:r>
            <w:r>
              <w:t xml:space="preserve"> Services</w:t>
            </w:r>
          </w:p>
        </w:tc>
        <w:tc>
          <w:tcPr>
            <w:tcW w:w="4675" w:type="dxa"/>
            <w:shd w:val="clear" w:color="auto" w:fill="66FF33"/>
          </w:tcPr>
          <w:p w14:paraId="5C9FC981" w14:textId="77777777" w:rsidR="00CA590A" w:rsidRDefault="00CA590A" w:rsidP="002555D5">
            <w:pPr>
              <w:spacing w:after="120" w:line="240" w:lineRule="auto"/>
            </w:pPr>
          </w:p>
        </w:tc>
      </w:tr>
      <w:tr w:rsidR="00CA590A" w14:paraId="6FB9E527" w14:textId="77777777" w:rsidTr="03E756FC">
        <w:tc>
          <w:tcPr>
            <w:tcW w:w="4675" w:type="dxa"/>
          </w:tcPr>
          <w:p w14:paraId="64EDCD68" w14:textId="3E3A4738" w:rsidR="00CA590A" w:rsidRDefault="36AE6E5E" w:rsidP="002555D5">
            <w:pPr>
              <w:spacing w:after="120" w:line="240" w:lineRule="auto"/>
            </w:pPr>
            <w:r>
              <w:t>Pass-through Billing Services</w:t>
            </w:r>
            <w:r w:rsidR="1864C35B">
              <w:t xml:space="preserve"> - </w:t>
            </w:r>
            <w:r w:rsidR="0DB93874">
              <w:t xml:space="preserve">In </w:t>
            </w:r>
            <w:r w:rsidR="028193FC">
              <w:t>c</w:t>
            </w:r>
            <w:r w:rsidR="0DB93874">
              <w:t>ertain instances where the Lottery maintains direct management of a project, the Contractor is expected to perform an administrative role limited to project accounting and billing. These programs will be jointly identified and agreed upon as such prior to commencement of the project.</w:t>
            </w:r>
          </w:p>
        </w:tc>
        <w:tc>
          <w:tcPr>
            <w:tcW w:w="4675" w:type="dxa"/>
            <w:shd w:val="clear" w:color="auto" w:fill="66FF33"/>
          </w:tcPr>
          <w:p w14:paraId="11EDED6B" w14:textId="77777777" w:rsidR="00CA590A" w:rsidRDefault="00CA590A" w:rsidP="002555D5">
            <w:pPr>
              <w:spacing w:after="120" w:line="240" w:lineRule="auto"/>
            </w:pPr>
          </w:p>
        </w:tc>
      </w:tr>
    </w:tbl>
    <w:p w14:paraId="6C1ACF53" w14:textId="77777777" w:rsidR="00CA590A" w:rsidRDefault="00CA590A" w:rsidP="00CA590A">
      <w:pPr>
        <w:spacing w:before="120" w:after="120" w:line="240" w:lineRule="auto"/>
        <w:ind w:left="360"/>
      </w:pPr>
    </w:p>
    <w:tbl>
      <w:tblPr>
        <w:tblStyle w:val="TableGrid"/>
        <w:tblW w:w="10075" w:type="dxa"/>
        <w:tblInd w:w="-720" w:type="dxa"/>
        <w:tblLook w:val="04A0" w:firstRow="1" w:lastRow="0" w:firstColumn="1" w:lastColumn="0" w:noHBand="0" w:noVBand="1"/>
      </w:tblPr>
      <w:tblGrid>
        <w:gridCol w:w="5755"/>
        <w:gridCol w:w="2160"/>
        <w:gridCol w:w="2160"/>
      </w:tblGrid>
      <w:tr w:rsidR="00980062" w14:paraId="20B6C706" w14:textId="77777777" w:rsidTr="000D1D5D">
        <w:trPr>
          <w:cantSplit/>
        </w:trPr>
        <w:tc>
          <w:tcPr>
            <w:tcW w:w="5755" w:type="dxa"/>
            <w:shd w:val="clear" w:color="auto" w:fill="0070C0"/>
            <w:vAlign w:val="center"/>
          </w:tcPr>
          <w:p w14:paraId="36F38354" w14:textId="458707D8" w:rsidR="00980062" w:rsidRPr="003D3B1E" w:rsidRDefault="00980062" w:rsidP="002A65A1">
            <w:pPr>
              <w:keepNext/>
              <w:spacing w:after="120" w:line="240" w:lineRule="auto"/>
              <w:jc w:val="center"/>
              <w:rPr>
                <w:b/>
                <w:bCs/>
                <w:color w:val="FFFFFF" w:themeColor="background1"/>
              </w:rPr>
            </w:pPr>
            <w:r w:rsidRPr="003D3B1E">
              <w:rPr>
                <w:b/>
                <w:bCs/>
                <w:color w:val="FFFFFF" w:themeColor="background1"/>
              </w:rPr>
              <w:lastRenderedPageBreak/>
              <w:t>In-House Production Deliverable</w:t>
            </w:r>
          </w:p>
        </w:tc>
        <w:tc>
          <w:tcPr>
            <w:tcW w:w="2160" w:type="dxa"/>
            <w:shd w:val="clear" w:color="auto" w:fill="0070C0"/>
            <w:vAlign w:val="center"/>
          </w:tcPr>
          <w:p w14:paraId="175416C5" w14:textId="6B45364B" w:rsidR="50C57499" w:rsidRDefault="31A20044" w:rsidP="002A65A1">
            <w:pPr>
              <w:keepNext/>
              <w:spacing w:after="120" w:line="240" w:lineRule="auto"/>
              <w:jc w:val="center"/>
              <w:rPr>
                <w:b/>
                <w:bCs/>
                <w:color w:val="FFFFFF" w:themeColor="background1"/>
              </w:rPr>
            </w:pPr>
            <w:r w:rsidRPr="10639208">
              <w:rPr>
                <w:b/>
                <w:bCs/>
                <w:color w:val="FFFFFF" w:themeColor="background1"/>
              </w:rPr>
              <w:t>Flat-Rate Fee</w:t>
            </w:r>
          </w:p>
          <w:p w14:paraId="3701FA8B" w14:textId="6B9EA2B8" w:rsidR="00980062" w:rsidRPr="00FD766E" w:rsidRDefault="31A20044" w:rsidP="002A65A1">
            <w:pPr>
              <w:keepNext/>
              <w:spacing w:after="120" w:line="240" w:lineRule="auto"/>
              <w:jc w:val="center"/>
              <w:rPr>
                <w:color w:val="FFFFFF" w:themeColor="background1"/>
              </w:rPr>
            </w:pPr>
            <w:r w:rsidRPr="00FD766E">
              <w:rPr>
                <w:color w:val="FFFFFF" w:themeColor="background1"/>
              </w:rPr>
              <w:t>Original Asset Design &amp; Production</w:t>
            </w:r>
          </w:p>
        </w:tc>
        <w:tc>
          <w:tcPr>
            <w:tcW w:w="2160" w:type="dxa"/>
            <w:shd w:val="clear" w:color="auto" w:fill="0070C0"/>
            <w:vAlign w:val="center"/>
          </w:tcPr>
          <w:p w14:paraId="65F9B85E" w14:textId="02D6882F" w:rsidR="6ACE9C73" w:rsidRDefault="31A20044" w:rsidP="002A65A1">
            <w:pPr>
              <w:keepNext/>
              <w:spacing w:after="120" w:line="240" w:lineRule="auto"/>
              <w:jc w:val="center"/>
              <w:rPr>
                <w:b/>
                <w:bCs/>
                <w:color w:val="FFFFFF" w:themeColor="background1"/>
              </w:rPr>
            </w:pPr>
            <w:r w:rsidRPr="10639208">
              <w:rPr>
                <w:b/>
                <w:bCs/>
                <w:color w:val="FFFFFF" w:themeColor="background1"/>
              </w:rPr>
              <w:t>Modified Fee</w:t>
            </w:r>
          </w:p>
          <w:p w14:paraId="61F575D8" w14:textId="32766CBD" w:rsidR="00980062" w:rsidRPr="00FD766E" w:rsidRDefault="31A20044" w:rsidP="002A65A1">
            <w:pPr>
              <w:keepNext/>
              <w:spacing w:after="120" w:line="240" w:lineRule="auto"/>
              <w:jc w:val="center"/>
              <w:rPr>
                <w:color w:val="FFFFFF" w:themeColor="background1"/>
              </w:rPr>
            </w:pPr>
            <w:r w:rsidRPr="00FD766E">
              <w:rPr>
                <w:color w:val="FFFFFF" w:themeColor="background1"/>
              </w:rPr>
              <w:t>Updates to Existing Design &amp; Production</w:t>
            </w:r>
          </w:p>
        </w:tc>
      </w:tr>
      <w:tr w:rsidR="00980062" w14:paraId="506A55B8" w14:textId="77777777" w:rsidTr="00880D1C">
        <w:trPr>
          <w:cantSplit/>
        </w:trPr>
        <w:tc>
          <w:tcPr>
            <w:tcW w:w="5755" w:type="dxa"/>
          </w:tcPr>
          <w:p w14:paraId="1EFDE5B5" w14:textId="52B79C71" w:rsidR="00980062" w:rsidRPr="008F6DB9" w:rsidRDefault="00234947" w:rsidP="002555D5">
            <w:pPr>
              <w:spacing w:after="120" w:line="240" w:lineRule="auto"/>
              <w:rPr>
                <w:sz w:val="21"/>
                <w:szCs w:val="21"/>
              </w:rPr>
            </w:pPr>
            <w:r w:rsidRPr="008F6DB9">
              <w:rPr>
                <w:sz w:val="21"/>
                <w:szCs w:val="21"/>
              </w:rPr>
              <w:t>HTML5 Banner Display Ad</w:t>
            </w:r>
          </w:p>
        </w:tc>
        <w:tc>
          <w:tcPr>
            <w:tcW w:w="2160" w:type="dxa"/>
            <w:shd w:val="clear" w:color="auto" w:fill="00FF00"/>
          </w:tcPr>
          <w:p w14:paraId="0D6210E5" w14:textId="77777777" w:rsidR="00980062" w:rsidRDefault="00980062" w:rsidP="002555D5">
            <w:pPr>
              <w:spacing w:after="120" w:line="240" w:lineRule="auto"/>
            </w:pPr>
          </w:p>
        </w:tc>
        <w:tc>
          <w:tcPr>
            <w:tcW w:w="2160" w:type="dxa"/>
            <w:shd w:val="clear" w:color="auto" w:fill="00FF00"/>
          </w:tcPr>
          <w:p w14:paraId="062EE741" w14:textId="77777777" w:rsidR="00980062" w:rsidRDefault="00980062" w:rsidP="002555D5">
            <w:pPr>
              <w:spacing w:after="120" w:line="240" w:lineRule="auto"/>
            </w:pPr>
          </w:p>
        </w:tc>
      </w:tr>
      <w:tr w:rsidR="00980062" w14:paraId="152F3C1D" w14:textId="77777777" w:rsidTr="00880D1C">
        <w:trPr>
          <w:cantSplit/>
        </w:trPr>
        <w:tc>
          <w:tcPr>
            <w:tcW w:w="5755" w:type="dxa"/>
          </w:tcPr>
          <w:p w14:paraId="1A675B06" w14:textId="78423D7B" w:rsidR="00980062" w:rsidRPr="008F6DB9" w:rsidRDefault="00234947" w:rsidP="002555D5">
            <w:pPr>
              <w:spacing w:after="120" w:line="240" w:lineRule="auto"/>
              <w:rPr>
                <w:sz w:val="21"/>
                <w:szCs w:val="21"/>
              </w:rPr>
            </w:pPr>
            <w:r w:rsidRPr="008F6DB9">
              <w:rPr>
                <w:sz w:val="21"/>
                <w:szCs w:val="21"/>
              </w:rPr>
              <w:t>GIF Banner Desktop Display Ad</w:t>
            </w:r>
          </w:p>
        </w:tc>
        <w:tc>
          <w:tcPr>
            <w:tcW w:w="2160" w:type="dxa"/>
            <w:shd w:val="clear" w:color="auto" w:fill="00FF00"/>
          </w:tcPr>
          <w:p w14:paraId="0A1BAD3B" w14:textId="77777777" w:rsidR="00980062" w:rsidRDefault="00980062" w:rsidP="002555D5">
            <w:pPr>
              <w:spacing w:after="120" w:line="240" w:lineRule="auto"/>
            </w:pPr>
          </w:p>
        </w:tc>
        <w:tc>
          <w:tcPr>
            <w:tcW w:w="2160" w:type="dxa"/>
            <w:shd w:val="clear" w:color="auto" w:fill="00FF00"/>
          </w:tcPr>
          <w:p w14:paraId="62D15ED0" w14:textId="77777777" w:rsidR="00980062" w:rsidRDefault="00980062" w:rsidP="002555D5">
            <w:pPr>
              <w:spacing w:after="120" w:line="240" w:lineRule="auto"/>
            </w:pPr>
          </w:p>
        </w:tc>
      </w:tr>
      <w:tr w:rsidR="00980062" w14:paraId="74C8CA12" w14:textId="77777777" w:rsidTr="00880D1C">
        <w:trPr>
          <w:cantSplit/>
        </w:trPr>
        <w:tc>
          <w:tcPr>
            <w:tcW w:w="5755" w:type="dxa"/>
          </w:tcPr>
          <w:p w14:paraId="5021E340" w14:textId="1B58F7B7" w:rsidR="00980062" w:rsidRPr="008F6DB9" w:rsidRDefault="00234947" w:rsidP="002555D5">
            <w:pPr>
              <w:spacing w:after="120" w:line="240" w:lineRule="auto"/>
              <w:rPr>
                <w:sz w:val="21"/>
                <w:szCs w:val="21"/>
              </w:rPr>
            </w:pPr>
            <w:r w:rsidRPr="008F6DB9">
              <w:rPr>
                <w:sz w:val="21"/>
                <w:szCs w:val="21"/>
              </w:rPr>
              <w:t>GIF Banner Mobile Display Ad</w:t>
            </w:r>
          </w:p>
        </w:tc>
        <w:tc>
          <w:tcPr>
            <w:tcW w:w="2160" w:type="dxa"/>
            <w:shd w:val="clear" w:color="auto" w:fill="00FF00"/>
          </w:tcPr>
          <w:p w14:paraId="3F17E95D" w14:textId="77777777" w:rsidR="00980062" w:rsidRDefault="00980062" w:rsidP="002555D5">
            <w:pPr>
              <w:spacing w:after="120" w:line="240" w:lineRule="auto"/>
            </w:pPr>
          </w:p>
        </w:tc>
        <w:tc>
          <w:tcPr>
            <w:tcW w:w="2160" w:type="dxa"/>
            <w:shd w:val="clear" w:color="auto" w:fill="00FF00"/>
          </w:tcPr>
          <w:p w14:paraId="136069D5" w14:textId="77777777" w:rsidR="00980062" w:rsidRDefault="00980062" w:rsidP="002555D5">
            <w:pPr>
              <w:spacing w:after="120" w:line="240" w:lineRule="auto"/>
            </w:pPr>
          </w:p>
        </w:tc>
      </w:tr>
      <w:tr w:rsidR="10639208" w14:paraId="1F824E31" w14:textId="77777777" w:rsidTr="00880D1C">
        <w:trPr>
          <w:cantSplit/>
          <w:trHeight w:val="300"/>
        </w:trPr>
        <w:tc>
          <w:tcPr>
            <w:tcW w:w="5755" w:type="dxa"/>
          </w:tcPr>
          <w:p w14:paraId="402FCF05" w14:textId="6775A48F" w:rsidR="357B64A3" w:rsidRPr="008F6DB9" w:rsidRDefault="357B64A3" w:rsidP="10639208">
            <w:pPr>
              <w:spacing w:line="240" w:lineRule="auto"/>
              <w:rPr>
                <w:sz w:val="21"/>
                <w:szCs w:val="21"/>
              </w:rPr>
            </w:pPr>
            <w:r w:rsidRPr="008F6DB9">
              <w:rPr>
                <w:sz w:val="21"/>
                <w:szCs w:val="21"/>
              </w:rPr>
              <w:t>JPG Digital Outdoor Ad</w:t>
            </w:r>
          </w:p>
        </w:tc>
        <w:tc>
          <w:tcPr>
            <w:tcW w:w="2160" w:type="dxa"/>
            <w:shd w:val="clear" w:color="auto" w:fill="00FF00"/>
          </w:tcPr>
          <w:p w14:paraId="6D746155" w14:textId="77066750" w:rsidR="10639208" w:rsidRDefault="10639208" w:rsidP="10639208">
            <w:pPr>
              <w:spacing w:line="240" w:lineRule="auto"/>
            </w:pPr>
          </w:p>
        </w:tc>
        <w:tc>
          <w:tcPr>
            <w:tcW w:w="2160" w:type="dxa"/>
            <w:shd w:val="clear" w:color="auto" w:fill="00FF00"/>
          </w:tcPr>
          <w:p w14:paraId="1B1AFF4A" w14:textId="68E075D9" w:rsidR="10639208" w:rsidRDefault="10639208" w:rsidP="10639208">
            <w:pPr>
              <w:spacing w:line="240" w:lineRule="auto"/>
            </w:pPr>
          </w:p>
        </w:tc>
      </w:tr>
      <w:tr w:rsidR="10639208" w14:paraId="2E5FABE4" w14:textId="77777777" w:rsidTr="00880D1C">
        <w:trPr>
          <w:cantSplit/>
          <w:trHeight w:val="300"/>
        </w:trPr>
        <w:tc>
          <w:tcPr>
            <w:tcW w:w="5755" w:type="dxa"/>
          </w:tcPr>
          <w:p w14:paraId="51A15D07" w14:textId="5CC17A06" w:rsidR="357B64A3" w:rsidRPr="008F6DB9" w:rsidRDefault="357B64A3" w:rsidP="10639208">
            <w:pPr>
              <w:spacing w:line="240" w:lineRule="auto"/>
              <w:rPr>
                <w:sz w:val="21"/>
                <w:szCs w:val="21"/>
              </w:rPr>
            </w:pPr>
            <w:r w:rsidRPr="008F6DB9">
              <w:rPr>
                <w:sz w:val="21"/>
                <w:szCs w:val="21"/>
              </w:rPr>
              <w:t>Small Format Print Ad</w:t>
            </w:r>
          </w:p>
        </w:tc>
        <w:tc>
          <w:tcPr>
            <w:tcW w:w="2160" w:type="dxa"/>
            <w:shd w:val="clear" w:color="auto" w:fill="00FF00"/>
          </w:tcPr>
          <w:p w14:paraId="05642AE6" w14:textId="69623E49" w:rsidR="10639208" w:rsidRDefault="10639208" w:rsidP="10639208">
            <w:pPr>
              <w:spacing w:line="240" w:lineRule="auto"/>
            </w:pPr>
          </w:p>
        </w:tc>
        <w:tc>
          <w:tcPr>
            <w:tcW w:w="2160" w:type="dxa"/>
            <w:shd w:val="clear" w:color="auto" w:fill="00FF00"/>
          </w:tcPr>
          <w:p w14:paraId="1A9C22F7" w14:textId="063DAFE1" w:rsidR="10639208" w:rsidRDefault="10639208" w:rsidP="10639208">
            <w:pPr>
              <w:spacing w:line="240" w:lineRule="auto"/>
            </w:pPr>
          </w:p>
        </w:tc>
      </w:tr>
      <w:tr w:rsidR="10639208" w14:paraId="4FB60AEB" w14:textId="77777777" w:rsidTr="00880D1C">
        <w:trPr>
          <w:cantSplit/>
          <w:trHeight w:val="300"/>
        </w:trPr>
        <w:tc>
          <w:tcPr>
            <w:tcW w:w="5755" w:type="dxa"/>
          </w:tcPr>
          <w:p w14:paraId="0C5C0FD1" w14:textId="189BA420" w:rsidR="357B64A3" w:rsidRPr="008F6DB9" w:rsidRDefault="357B64A3" w:rsidP="10639208">
            <w:pPr>
              <w:spacing w:line="240" w:lineRule="auto"/>
              <w:rPr>
                <w:sz w:val="21"/>
                <w:szCs w:val="21"/>
              </w:rPr>
            </w:pPr>
            <w:r w:rsidRPr="008F6DB9">
              <w:rPr>
                <w:sz w:val="21"/>
                <w:szCs w:val="21"/>
              </w:rPr>
              <w:t>Large Format Print Ad</w:t>
            </w:r>
          </w:p>
        </w:tc>
        <w:tc>
          <w:tcPr>
            <w:tcW w:w="2160" w:type="dxa"/>
            <w:shd w:val="clear" w:color="auto" w:fill="00FF00"/>
          </w:tcPr>
          <w:p w14:paraId="6C6AFABC" w14:textId="5DFF0917" w:rsidR="10639208" w:rsidRDefault="10639208" w:rsidP="10639208">
            <w:pPr>
              <w:spacing w:line="240" w:lineRule="auto"/>
            </w:pPr>
          </w:p>
        </w:tc>
        <w:tc>
          <w:tcPr>
            <w:tcW w:w="2160" w:type="dxa"/>
            <w:shd w:val="clear" w:color="auto" w:fill="00FF00"/>
          </w:tcPr>
          <w:p w14:paraId="1471A3D6" w14:textId="13DA04B1" w:rsidR="10639208" w:rsidRDefault="10639208" w:rsidP="10639208">
            <w:pPr>
              <w:spacing w:line="240" w:lineRule="auto"/>
            </w:pPr>
          </w:p>
        </w:tc>
      </w:tr>
      <w:tr w:rsidR="10639208" w14:paraId="2DAEB603" w14:textId="77777777" w:rsidTr="00880D1C">
        <w:trPr>
          <w:cantSplit/>
          <w:trHeight w:val="300"/>
        </w:trPr>
        <w:tc>
          <w:tcPr>
            <w:tcW w:w="5755" w:type="dxa"/>
          </w:tcPr>
          <w:p w14:paraId="75350AB3" w14:textId="4A7D386E" w:rsidR="2125B37C" w:rsidRPr="008F6DB9" w:rsidRDefault="2125B37C" w:rsidP="10639208">
            <w:pPr>
              <w:spacing w:line="240" w:lineRule="auto"/>
              <w:rPr>
                <w:sz w:val="21"/>
                <w:szCs w:val="21"/>
              </w:rPr>
            </w:pPr>
            <w:r w:rsidRPr="008F6DB9">
              <w:rPr>
                <w:sz w:val="21"/>
                <w:szCs w:val="21"/>
              </w:rPr>
              <w:t>JPG for Nightly Drawing Show</w:t>
            </w:r>
          </w:p>
        </w:tc>
        <w:tc>
          <w:tcPr>
            <w:tcW w:w="2160" w:type="dxa"/>
            <w:shd w:val="clear" w:color="auto" w:fill="00FF00"/>
          </w:tcPr>
          <w:p w14:paraId="15CDB287" w14:textId="56A2FFD2" w:rsidR="10639208" w:rsidRDefault="10639208" w:rsidP="10639208">
            <w:pPr>
              <w:spacing w:line="240" w:lineRule="auto"/>
            </w:pPr>
          </w:p>
        </w:tc>
        <w:tc>
          <w:tcPr>
            <w:tcW w:w="2160" w:type="dxa"/>
            <w:shd w:val="clear" w:color="auto" w:fill="00FF00"/>
          </w:tcPr>
          <w:p w14:paraId="0C7F3C48" w14:textId="23DF645F" w:rsidR="10639208" w:rsidRDefault="10639208" w:rsidP="10639208">
            <w:pPr>
              <w:spacing w:line="240" w:lineRule="auto"/>
            </w:pPr>
          </w:p>
        </w:tc>
      </w:tr>
      <w:tr w:rsidR="10639208" w14:paraId="06CB1993" w14:textId="77777777" w:rsidTr="00880D1C">
        <w:trPr>
          <w:cantSplit/>
          <w:trHeight w:val="300"/>
        </w:trPr>
        <w:tc>
          <w:tcPr>
            <w:tcW w:w="5755" w:type="dxa"/>
          </w:tcPr>
          <w:p w14:paraId="6B150429" w14:textId="24817D96" w:rsidR="2125B37C" w:rsidRPr="008F6DB9" w:rsidRDefault="2125B37C" w:rsidP="10639208">
            <w:pPr>
              <w:spacing w:line="240" w:lineRule="auto"/>
              <w:rPr>
                <w:sz w:val="21"/>
                <w:szCs w:val="21"/>
              </w:rPr>
            </w:pPr>
            <w:r w:rsidRPr="008F6DB9">
              <w:rPr>
                <w:sz w:val="21"/>
                <w:szCs w:val="21"/>
              </w:rPr>
              <w:t>Static Videoboard Signage</w:t>
            </w:r>
          </w:p>
        </w:tc>
        <w:tc>
          <w:tcPr>
            <w:tcW w:w="2160" w:type="dxa"/>
            <w:shd w:val="clear" w:color="auto" w:fill="00FF00"/>
          </w:tcPr>
          <w:p w14:paraId="7749DF06" w14:textId="38843AB3" w:rsidR="10639208" w:rsidRDefault="10639208" w:rsidP="10639208">
            <w:pPr>
              <w:spacing w:line="240" w:lineRule="auto"/>
            </w:pPr>
          </w:p>
        </w:tc>
        <w:tc>
          <w:tcPr>
            <w:tcW w:w="2160" w:type="dxa"/>
            <w:shd w:val="clear" w:color="auto" w:fill="00FF00"/>
          </w:tcPr>
          <w:p w14:paraId="0D46D2B0" w14:textId="4A8F79CC" w:rsidR="10639208" w:rsidRDefault="10639208" w:rsidP="10639208">
            <w:pPr>
              <w:spacing w:line="240" w:lineRule="auto"/>
            </w:pPr>
          </w:p>
        </w:tc>
      </w:tr>
      <w:tr w:rsidR="10639208" w14:paraId="2B8409C4" w14:textId="77777777" w:rsidTr="00880D1C">
        <w:trPr>
          <w:cantSplit/>
          <w:trHeight w:val="300"/>
        </w:trPr>
        <w:tc>
          <w:tcPr>
            <w:tcW w:w="5755" w:type="dxa"/>
          </w:tcPr>
          <w:p w14:paraId="63F5C666" w14:textId="112BEA1E" w:rsidR="2125B37C" w:rsidRPr="008F6DB9" w:rsidRDefault="2125B37C" w:rsidP="10639208">
            <w:pPr>
              <w:spacing w:line="240" w:lineRule="auto"/>
              <w:rPr>
                <w:sz w:val="21"/>
                <w:szCs w:val="21"/>
              </w:rPr>
            </w:pPr>
            <w:r w:rsidRPr="008F6DB9">
              <w:rPr>
                <w:sz w:val="21"/>
                <w:szCs w:val="21"/>
              </w:rPr>
              <w:t>Animated Videoboard Signage</w:t>
            </w:r>
          </w:p>
        </w:tc>
        <w:tc>
          <w:tcPr>
            <w:tcW w:w="2160" w:type="dxa"/>
            <w:shd w:val="clear" w:color="auto" w:fill="00FF00"/>
          </w:tcPr>
          <w:p w14:paraId="25C6C530" w14:textId="3CD1C7C5" w:rsidR="10639208" w:rsidRDefault="10639208" w:rsidP="10639208">
            <w:pPr>
              <w:spacing w:line="240" w:lineRule="auto"/>
            </w:pPr>
          </w:p>
        </w:tc>
        <w:tc>
          <w:tcPr>
            <w:tcW w:w="2160" w:type="dxa"/>
            <w:shd w:val="clear" w:color="auto" w:fill="00FF00"/>
          </w:tcPr>
          <w:p w14:paraId="19AAAEF4" w14:textId="2A171241" w:rsidR="10639208" w:rsidRDefault="10639208" w:rsidP="10639208">
            <w:pPr>
              <w:spacing w:line="240" w:lineRule="auto"/>
            </w:pPr>
          </w:p>
        </w:tc>
      </w:tr>
      <w:tr w:rsidR="00980062" w14:paraId="44558F02" w14:textId="77777777" w:rsidTr="00880D1C">
        <w:trPr>
          <w:cantSplit/>
        </w:trPr>
        <w:tc>
          <w:tcPr>
            <w:tcW w:w="5755" w:type="dxa"/>
          </w:tcPr>
          <w:p w14:paraId="55FD0F7F" w14:textId="4A070C9A" w:rsidR="00980062" w:rsidRPr="008F6DB9" w:rsidRDefault="00234947" w:rsidP="002555D5">
            <w:pPr>
              <w:spacing w:after="120" w:line="240" w:lineRule="auto"/>
              <w:rPr>
                <w:sz w:val="21"/>
                <w:szCs w:val="21"/>
              </w:rPr>
            </w:pPr>
            <w:r w:rsidRPr="008F6DB9">
              <w:rPr>
                <w:sz w:val="21"/>
                <w:szCs w:val="21"/>
              </w:rPr>
              <w:t>Rich Media Unit - Development included in vendor platform fees*</w:t>
            </w:r>
          </w:p>
        </w:tc>
        <w:tc>
          <w:tcPr>
            <w:tcW w:w="2160" w:type="dxa"/>
            <w:shd w:val="clear" w:color="auto" w:fill="00FF00"/>
          </w:tcPr>
          <w:p w14:paraId="684857D2" w14:textId="77777777" w:rsidR="00980062" w:rsidRDefault="00980062" w:rsidP="002555D5">
            <w:pPr>
              <w:spacing w:after="120" w:line="240" w:lineRule="auto"/>
            </w:pPr>
          </w:p>
        </w:tc>
        <w:tc>
          <w:tcPr>
            <w:tcW w:w="2160" w:type="dxa"/>
            <w:shd w:val="clear" w:color="auto" w:fill="00FF00"/>
          </w:tcPr>
          <w:p w14:paraId="3A5E0794" w14:textId="77777777" w:rsidR="00980062" w:rsidRDefault="00980062" w:rsidP="002555D5">
            <w:pPr>
              <w:spacing w:after="120" w:line="240" w:lineRule="auto"/>
            </w:pPr>
          </w:p>
        </w:tc>
      </w:tr>
      <w:tr w:rsidR="10639208" w14:paraId="6B8C83ED" w14:textId="77777777" w:rsidTr="00880D1C">
        <w:trPr>
          <w:cantSplit/>
          <w:trHeight w:val="300"/>
        </w:trPr>
        <w:tc>
          <w:tcPr>
            <w:tcW w:w="5755" w:type="dxa"/>
          </w:tcPr>
          <w:p w14:paraId="24B2A3A7" w14:textId="53E3EDEB" w:rsidR="732A4787" w:rsidRPr="008F6DB9" w:rsidRDefault="732A4787" w:rsidP="10639208">
            <w:pPr>
              <w:spacing w:line="240" w:lineRule="auto"/>
              <w:rPr>
                <w:sz w:val="21"/>
                <w:szCs w:val="21"/>
              </w:rPr>
            </w:pPr>
            <w:r w:rsidRPr="008F6DB9">
              <w:rPr>
                <w:sz w:val="21"/>
                <w:szCs w:val="21"/>
              </w:rPr>
              <w:t>:18 Broadcast Drawing Module Animation</w:t>
            </w:r>
          </w:p>
        </w:tc>
        <w:tc>
          <w:tcPr>
            <w:tcW w:w="2160" w:type="dxa"/>
            <w:shd w:val="clear" w:color="auto" w:fill="00FF00"/>
          </w:tcPr>
          <w:p w14:paraId="0E9846B2" w14:textId="451F3309" w:rsidR="10639208" w:rsidRDefault="10639208" w:rsidP="10639208">
            <w:pPr>
              <w:spacing w:line="240" w:lineRule="auto"/>
            </w:pPr>
          </w:p>
        </w:tc>
        <w:tc>
          <w:tcPr>
            <w:tcW w:w="2160" w:type="dxa"/>
            <w:shd w:val="clear" w:color="auto" w:fill="00FF00"/>
          </w:tcPr>
          <w:p w14:paraId="5E7BB710" w14:textId="0F0D0A09" w:rsidR="10639208" w:rsidRDefault="10639208" w:rsidP="10639208">
            <w:pPr>
              <w:spacing w:line="240" w:lineRule="auto"/>
            </w:pPr>
          </w:p>
        </w:tc>
      </w:tr>
      <w:tr w:rsidR="10639208" w14:paraId="1229AA40" w14:textId="77777777" w:rsidTr="00880D1C">
        <w:trPr>
          <w:cantSplit/>
          <w:trHeight w:val="300"/>
        </w:trPr>
        <w:tc>
          <w:tcPr>
            <w:tcW w:w="5755" w:type="dxa"/>
          </w:tcPr>
          <w:p w14:paraId="5BF0D056" w14:textId="4C2CF7C8" w:rsidR="25209373" w:rsidRPr="008F6DB9" w:rsidRDefault="25209373" w:rsidP="10639208">
            <w:pPr>
              <w:spacing w:line="240" w:lineRule="auto"/>
              <w:rPr>
                <w:sz w:val="21"/>
                <w:szCs w:val="21"/>
              </w:rPr>
            </w:pPr>
            <w:r w:rsidRPr="008F6DB9">
              <w:rPr>
                <w:sz w:val="21"/>
                <w:szCs w:val="21"/>
              </w:rPr>
              <w:t>:15 Animated Lottery Asset – Video Only</w:t>
            </w:r>
            <w:r w:rsidRPr="008F6DB9">
              <w:rPr>
                <w:sz w:val="21"/>
                <w:szCs w:val="21"/>
              </w:rPr>
              <w:br/>
              <w:t>(.AVI,.MOV or HTML5)</w:t>
            </w:r>
          </w:p>
        </w:tc>
        <w:tc>
          <w:tcPr>
            <w:tcW w:w="2160" w:type="dxa"/>
            <w:shd w:val="clear" w:color="auto" w:fill="00FF00"/>
          </w:tcPr>
          <w:p w14:paraId="752A1723" w14:textId="3E826572" w:rsidR="10639208" w:rsidRDefault="10639208" w:rsidP="10639208">
            <w:pPr>
              <w:spacing w:line="240" w:lineRule="auto"/>
            </w:pPr>
          </w:p>
        </w:tc>
        <w:tc>
          <w:tcPr>
            <w:tcW w:w="2160" w:type="dxa"/>
            <w:shd w:val="clear" w:color="auto" w:fill="00FF00"/>
          </w:tcPr>
          <w:p w14:paraId="2FCA9EDA" w14:textId="50DA18FB" w:rsidR="10639208" w:rsidRDefault="10639208" w:rsidP="10639208">
            <w:pPr>
              <w:spacing w:line="240" w:lineRule="auto"/>
            </w:pPr>
          </w:p>
        </w:tc>
      </w:tr>
      <w:tr w:rsidR="00980062" w14:paraId="42E4FA87" w14:textId="77777777" w:rsidTr="00880D1C">
        <w:trPr>
          <w:cantSplit/>
        </w:trPr>
        <w:tc>
          <w:tcPr>
            <w:tcW w:w="5755" w:type="dxa"/>
          </w:tcPr>
          <w:p w14:paraId="215C1C31" w14:textId="1BAE2D1A" w:rsidR="00980062" w:rsidRPr="008F6DB9" w:rsidRDefault="27155169" w:rsidP="002555D5">
            <w:pPr>
              <w:spacing w:after="120" w:line="240" w:lineRule="auto"/>
              <w:rPr>
                <w:sz w:val="21"/>
                <w:szCs w:val="21"/>
              </w:rPr>
            </w:pPr>
            <w:r w:rsidRPr="008F6DB9">
              <w:rPr>
                <w:sz w:val="21"/>
                <w:szCs w:val="21"/>
              </w:rPr>
              <w:t>:15 Animated Asset - OLV &amp; Social - Video, Music, SFX, Social Copy</w:t>
            </w:r>
            <w:r w:rsidR="37EC2E56" w:rsidRPr="008F6DB9">
              <w:rPr>
                <w:sz w:val="21"/>
                <w:szCs w:val="21"/>
              </w:rPr>
              <w:t xml:space="preserve"> </w:t>
            </w:r>
            <w:r w:rsidRPr="008F6DB9">
              <w:rPr>
                <w:sz w:val="21"/>
                <w:szCs w:val="21"/>
              </w:rPr>
              <w:t>(.AVI, .MOV, or HTML5)</w:t>
            </w:r>
          </w:p>
        </w:tc>
        <w:tc>
          <w:tcPr>
            <w:tcW w:w="2160" w:type="dxa"/>
            <w:shd w:val="clear" w:color="auto" w:fill="00FF00"/>
          </w:tcPr>
          <w:p w14:paraId="65B23CD2" w14:textId="77777777" w:rsidR="00980062" w:rsidRDefault="00980062" w:rsidP="002555D5">
            <w:pPr>
              <w:spacing w:after="120" w:line="240" w:lineRule="auto"/>
            </w:pPr>
          </w:p>
        </w:tc>
        <w:tc>
          <w:tcPr>
            <w:tcW w:w="2160" w:type="dxa"/>
            <w:shd w:val="clear" w:color="auto" w:fill="00FF00"/>
          </w:tcPr>
          <w:p w14:paraId="01D426E6" w14:textId="77777777" w:rsidR="00980062" w:rsidRDefault="00980062" w:rsidP="002555D5">
            <w:pPr>
              <w:spacing w:after="120" w:line="240" w:lineRule="auto"/>
            </w:pPr>
          </w:p>
        </w:tc>
      </w:tr>
      <w:tr w:rsidR="00234947" w14:paraId="7626038A" w14:textId="77777777" w:rsidTr="00880D1C">
        <w:trPr>
          <w:cantSplit/>
        </w:trPr>
        <w:tc>
          <w:tcPr>
            <w:tcW w:w="5755" w:type="dxa"/>
          </w:tcPr>
          <w:p w14:paraId="5BA3461B" w14:textId="4EDCC6D8" w:rsidR="00234947" w:rsidRPr="008F6DB9" w:rsidRDefault="001A3162" w:rsidP="002555D5">
            <w:pPr>
              <w:spacing w:after="120" w:line="240" w:lineRule="auto"/>
              <w:rPr>
                <w:sz w:val="21"/>
                <w:szCs w:val="21"/>
              </w:rPr>
            </w:pPr>
            <w:r w:rsidRPr="008F6DB9">
              <w:rPr>
                <w:sz w:val="21"/>
                <w:szCs w:val="21"/>
              </w:rPr>
              <w:t>: 06 Animated Asset (Cut down from :15) - OLV &amp; Social - Video, Music, SFX, Social Copy (.AVI, .MOV, or HTML5)</w:t>
            </w:r>
          </w:p>
        </w:tc>
        <w:tc>
          <w:tcPr>
            <w:tcW w:w="2160" w:type="dxa"/>
            <w:shd w:val="clear" w:color="auto" w:fill="00FF00"/>
          </w:tcPr>
          <w:p w14:paraId="21C55838" w14:textId="77777777" w:rsidR="00234947" w:rsidRDefault="00234947" w:rsidP="002555D5">
            <w:pPr>
              <w:spacing w:after="120" w:line="240" w:lineRule="auto"/>
            </w:pPr>
          </w:p>
        </w:tc>
        <w:tc>
          <w:tcPr>
            <w:tcW w:w="2160" w:type="dxa"/>
            <w:shd w:val="clear" w:color="auto" w:fill="00FF00"/>
          </w:tcPr>
          <w:p w14:paraId="2AD63117" w14:textId="77777777" w:rsidR="00234947" w:rsidRDefault="00234947" w:rsidP="002555D5">
            <w:pPr>
              <w:spacing w:after="120" w:line="240" w:lineRule="auto"/>
            </w:pPr>
          </w:p>
        </w:tc>
      </w:tr>
      <w:tr w:rsidR="00234947" w14:paraId="3CCDEC54" w14:textId="77777777" w:rsidTr="00880D1C">
        <w:trPr>
          <w:cantSplit/>
        </w:trPr>
        <w:tc>
          <w:tcPr>
            <w:tcW w:w="5755" w:type="dxa"/>
          </w:tcPr>
          <w:p w14:paraId="70694FBB" w14:textId="51016559" w:rsidR="00234947" w:rsidRPr="008F6DB9" w:rsidRDefault="44CE1BE8" w:rsidP="002555D5">
            <w:pPr>
              <w:spacing w:after="120" w:line="240" w:lineRule="auto"/>
              <w:rPr>
                <w:sz w:val="21"/>
                <w:szCs w:val="21"/>
              </w:rPr>
            </w:pPr>
            <w:r w:rsidRPr="008F6DB9">
              <w:rPr>
                <w:sz w:val="21"/>
                <w:szCs w:val="21"/>
              </w:rPr>
              <w:t>:30 Video Asset - CTV/OTT - Video, Music, SFX, scripting and direction of recording (does not include VO talent, talent scout/agent fees, union fees, paymaster fees)</w:t>
            </w:r>
            <w:r w:rsidR="001A3162" w:rsidRPr="008F6DB9">
              <w:rPr>
                <w:sz w:val="21"/>
                <w:szCs w:val="21"/>
              </w:rPr>
              <w:br/>
            </w:r>
            <w:r w:rsidRPr="008F6DB9">
              <w:rPr>
                <w:sz w:val="21"/>
                <w:szCs w:val="21"/>
              </w:rPr>
              <w:t>(.AVI, .MOV, or HTML5)</w:t>
            </w:r>
          </w:p>
        </w:tc>
        <w:tc>
          <w:tcPr>
            <w:tcW w:w="2160" w:type="dxa"/>
            <w:shd w:val="clear" w:color="auto" w:fill="00FF00"/>
          </w:tcPr>
          <w:p w14:paraId="1324B4DE" w14:textId="77777777" w:rsidR="00234947" w:rsidRDefault="00234947" w:rsidP="002555D5">
            <w:pPr>
              <w:spacing w:after="120" w:line="240" w:lineRule="auto"/>
            </w:pPr>
          </w:p>
        </w:tc>
        <w:tc>
          <w:tcPr>
            <w:tcW w:w="2160" w:type="dxa"/>
            <w:shd w:val="clear" w:color="auto" w:fill="00FF00"/>
          </w:tcPr>
          <w:p w14:paraId="023B6CEA" w14:textId="77777777" w:rsidR="00234947" w:rsidRDefault="00234947" w:rsidP="002555D5">
            <w:pPr>
              <w:spacing w:after="120" w:line="240" w:lineRule="auto"/>
            </w:pPr>
          </w:p>
        </w:tc>
      </w:tr>
      <w:tr w:rsidR="00234947" w14:paraId="45B4E005" w14:textId="77777777" w:rsidTr="00880D1C">
        <w:trPr>
          <w:cantSplit/>
        </w:trPr>
        <w:tc>
          <w:tcPr>
            <w:tcW w:w="5755" w:type="dxa"/>
          </w:tcPr>
          <w:p w14:paraId="41CD2537" w14:textId="6D59DFE7" w:rsidR="00234947" w:rsidRPr="008F6DB9" w:rsidRDefault="44CE1BE8" w:rsidP="002555D5">
            <w:pPr>
              <w:spacing w:after="120" w:line="240" w:lineRule="auto"/>
              <w:rPr>
                <w:sz w:val="21"/>
                <w:szCs w:val="21"/>
              </w:rPr>
            </w:pPr>
            <w:r w:rsidRPr="008F6DB9">
              <w:rPr>
                <w:sz w:val="21"/>
                <w:szCs w:val="21"/>
              </w:rPr>
              <w:t>:15 Video Asset - CTV/OTT - Video, Music, SFX scripting and direction of recording (does not include VO talent, talent scout/agent fees, union fees, paymaster fees)</w:t>
            </w:r>
            <w:r w:rsidR="001A3162" w:rsidRPr="008F6DB9">
              <w:rPr>
                <w:sz w:val="21"/>
                <w:szCs w:val="21"/>
              </w:rPr>
              <w:br/>
            </w:r>
            <w:r w:rsidRPr="008F6DB9">
              <w:rPr>
                <w:sz w:val="21"/>
                <w:szCs w:val="21"/>
              </w:rPr>
              <w:t>(.AVI, .MOV, or HTML5)</w:t>
            </w:r>
          </w:p>
        </w:tc>
        <w:tc>
          <w:tcPr>
            <w:tcW w:w="2160" w:type="dxa"/>
            <w:shd w:val="clear" w:color="auto" w:fill="00FF00"/>
          </w:tcPr>
          <w:p w14:paraId="76198ED9" w14:textId="77777777" w:rsidR="00234947" w:rsidRDefault="00234947" w:rsidP="002555D5">
            <w:pPr>
              <w:spacing w:after="120" w:line="240" w:lineRule="auto"/>
            </w:pPr>
          </w:p>
        </w:tc>
        <w:tc>
          <w:tcPr>
            <w:tcW w:w="2160" w:type="dxa"/>
            <w:shd w:val="clear" w:color="auto" w:fill="00FF00"/>
          </w:tcPr>
          <w:p w14:paraId="4D8A1783" w14:textId="77777777" w:rsidR="00234947" w:rsidRDefault="00234947" w:rsidP="002555D5">
            <w:pPr>
              <w:spacing w:after="120" w:line="240" w:lineRule="auto"/>
            </w:pPr>
          </w:p>
        </w:tc>
      </w:tr>
      <w:tr w:rsidR="00234947" w14:paraId="706F9004" w14:textId="77777777" w:rsidTr="00880D1C">
        <w:trPr>
          <w:cantSplit/>
        </w:trPr>
        <w:tc>
          <w:tcPr>
            <w:tcW w:w="5755" w:type="dxa"/>
          </w:tcPr>
          <w:p w14:paraId="4687793B" w14:textId="080928D5" w:rsidR="00234947" w:rsidRPr="008F6DB9" w:rsidRDefault="00825AAF" w:rsidP="002555D5">
            <w:pPr>
              <w:spacing w:after="120" w:line="240" w:lineRule="auto"/>
              <w:rPr>
                <w:sz w:val="21"/>
                <w:szCs w:val="21"/>
              </w:rPr>
            </w:pPr>
            <w:r w:rsidRPr="008F6DB9">
              <w:rPr>
                <w:sz w:val="21"/>
                <w:szCs w:val="21"/>
              </w:rPr>
              <w:t>Streaming Audio Asset (does not include VO talent, talent scout/agent fees, union fees, paymaster fees)</w:t>
            </w:r>
          </w:p>
        </w:tc>
        <w:tc>
          <w:tcPr>
            <w:tcW w:w="2160" w:type="dxa"/>
            <w:shd w:val="clear" w:color="auto" w:fill="00FF00"/>
          </w:tcPr>
          <w:p w14:paraId="56429B2F" w14:textId="77777777" w:rsidR="00234947" w:rsidRDefault="00234947" w:rsidP="002555D5">
            <w:pPr>
              <w:spacing w:after="120" w:line="240" w:lineRule="auto"/>
            </w:pPr>
          </w:p>
        </w:tc>
        <w:tc>
          <w:tcPr>
            <w:tcW w:w="2160" w:type="dxa"/>
            <w:shd w:val="clear" w:color="auto" w:fill="00FF00"/>
          </w:tcPr>
          <w:p w14:paraId="5448303E" w14:textId="77777777" w:rsidR="00234947" w:rsidRDefault="00234947" w:rsidP="002555D5">
            <w:pPr>
              <w:spacing w:after="120" w:line="240" w:lineRule="auto"/>
            </w:pPr>
          </w:p>
        </w:tc>
      </w:tr>
      <w:tr w:rsidR="00234947" w14:paraId="49EA67BD" w14:textId="77777777" w:rsidTr="00880D1C">
        <w:trPr>
          <w:cantSplit/>
        </w:trPr>
        <w:tc>
          <w:tcPr>
            <w:tcW w:w="5755" w:type="dxa"/>
          </w:tcPr>
          <w:p w14:paraId="51BB9388" w14:textId="4CCD3BE3" w:rsidR="00234947" w:rsidRPr="008F6DB9" w:rsidRDefault="36BA965B" w:rsidP="002555D5">
            <w:pPr>
              <w:spacing w:after="120" w:line="240" w:lineRule="auto"/>
              <w:rPr>
                <w:sz w:val="21"/>
                <w:szCs w:val="21"/>
              </w:rPr>
            </w:pPr>
            <w:r w:rsidRPr="008F6DB9">
              <w:rPr>
                <w:sz w:val="21"/>
                <w:szCs w:val="21"/>
              </w:rPr>
              <w:t>Television</w:t>
            </w:r>
            <w:r w:rsidR="62D0D4A8" w:rsidRPr="008F6DB9">
              <w:rPr>
                <w:sz w:val="21"/>
                <w:szCs w:val="21"/>
              </w:rPr>
              <w:t xml:space="preserve"> Production - Director Services (per </w:t>
            </w:r>
            <w:r w:rsidR="797D23B1" w:rsidRPr="008F6DB9">
              <w:rPr>
                <w:sz w:val="21"/>
                <w:szCs w:val="21"/>
              </w:rPr>
              <w:t>hour</w:t>
            </w:r>
            <w:r w:rsidR="62D0D4A8" w:rsidRPr="008F6DB9">
              <w:rPr>
                <w:sz w:val="21"/>
                <w:szCs w:val="21"/>
              </w:rPr>
              <w:t>)</w:t>
            </w:r>
          </w:p>
        </w:tc>
        <w:tc>
          <w:tcPr>
            <w:tcW w:w="2160" w:type="dxa"/>
            <w:shd w:val="clear" w:color="auto" w:fill="00FF00"/>
          </w:tcPr>
          <w:p w14:paraId="24179702" w14:textId="77777777" w:rsidR="00234947" w:rsidRDefault="00234947" w:rsidP="002555D5">
            <w:pPr>
              <w:spacing w:after="120" w:line="240" w:lineRule="auto"/>
            </w:pPr>
          </w:p>
        </w:tc>
        <w:tc>
          <w:tcPr>
            <w:tcW w:w="2160" w:type="dxa"/>
            <w:shd w:val="clear" w:color="auto" w:fill="00FF00"/>
          </w:tcPr>
          <w:p w14:paraId="3808EFF5" w14:textId="77777777" w:rsidR="00234947" w:rsidRDefault="00234947" w:rsidP="002555D5">
            <w:pPr>
              <w:spacing w:after="120" w:line="240" w:lineRule="auto"/>
            </w:pPr>
          </w:p>
        </w:tc>
      </w:tr>
      <w:tr w:rsidR="00234947" w14:paraId="1A9C4BD2" w14:textId="77777777" w:rsidTr="00880D1C">
        <w:trPr>
          <w:cantSplit/>
        </w:trPr>
        <w:tc>
          <w:tcPr>
            <w:tcW w:w="5755" w:type="dxa"/>
          </w:tcPr>
          <w:p w14:paraId="0F6F1E9D" w14:textId="49FB9605" w:rsidR="00234947" w:rsidRPr="008F6DB9" w:rsidRDefault="0DE75723" w:rsidP="002555D5">
            <w:pPr>
              <w:spacing w:after="120" w:line="240" w:lineRule="auto"/>
              <w:rPr>
                <w:sz w:val="21"/>
                <w:szCs w:val="21"/>
              </w:rPr>
            </w:pPr>
            <w:r w:rsidRPr="008F6DB9">
              <w:rPr>
                <w:sz w:val="21"/>
                <w:szCs w:val="21"/>
              </w:rPr>
              <w:t>Television</w:t>
            </w:r>
            <w:r w:rsidR="62D0D4A8" w:rsidRPr="008F6DB9">
              <w:rPr>
                <w:sz w:val="21"/>
                <w:szCs w:val="21"/>
              </w:rPr>
              <w:t xml:space="preserve"> Production - Audio Editing (per </w:t>
            </w:r>
            <w:r w:rsidR="030DE009" w:rsidRPr="008F6DB9">
              <w:rPr>
                <w:sz w:val="21"/>
                <w:szCs w:val="21"/>
              </w:rPr>
              <w:t>hour</w:t>
            </w:r>
            <w:r w:rsidR="62D0D4A8" w:rsidRPr="008F6DB9">
              <w:rPr>
                <w:sz w:val="21"/>
                <w:szCs w:val="21"/>
              </w:rPr>
              <w:t>)</w:t>
            </w:r>
          </w:p>
        </w:tc>
        <w:tc>
          <w:tcPr>
            <w:tcW w:w="2160" w:type="dxa"/>
            <w:shd w:val="clear" w:color="auto" w:fill="00FF00"/>
          </w:tcPr>
          <w:p w14:paraId="34F63711" w14:textId="77777777" w:rsidR="00234947" w:rsidRDefault="00234947" w:rsidP="002555D5">
            <w:pPr>
              <w:spacing w:after="120" w:line="240" w:lineRule="auto"/>
            </w:pPr>
          </w:p>
        </w:tc>
        <w:tc>
          <w:tcPr>
            <w:tcW w:w="2160" w:type="dxa"/>
            <w:shd w:val="clear" w:color="auto" w:fill="00FF00"/>
          </w:tcPr>
          <w:p w14:paraId="64AB4C55" w14:textId="77777777" w:rsidR="00234947" w:rsidRDefault="00234947" w:rsidP="002555D5">
            <w:pPr>
              <w:spacing w:after="120" w:line="240" w:lineRule="auto"/>
            </w:pPr>
          </w:p>
        </w:tc>
      </w:tr>
      <w:tr w:rsidR="001A3162" w14:paraId="57A26025" w14:textId="77777777" w:rsidTr="00880D1C">
        <w:trPr>
          <w:cantSplit/>
        </w:trPr>
        <w:tc>
          <w:tcPr>
            <w:tcW w:w="5755" w:type="dxa"/>
          </w:tcPr>
          <w:p w14:paraId="43D562B6" w14:textId="339A481E" w:rsidR="001A3162" w:rsidRPr="008F6DB9" w:rsidRDefault="2DABEE86" w:rsidP="002555D5">
            <w:pPr>
              <w:spacing w:after="120" w:line="240" w:lineRule="auto"/>
              <w:rPr>
                <w:sz w:val="21"/>
                <w:szCs w:val="21"/>
              </w:rPr>
            </w:pPr>
            <w:r w:rsidRPr="008F6DB9">
              <w:rPr>
                <w:sz w:val="21"/>
                <w:szCs w:val="21"/>
              </w:rPr>
              <w:t>Television</w:t>
            </w:r>
            <w:r w:rsidR="62D0D4A8" w:rsidRPr="008F6DB9">
              <w:rPr>
                <w:sz w:val="21"/>
                <w:szCs w:val="21"/>
              </w:rPr>
              <w:t xml:space="preserve"> Production - Offline Editing (per </w:t>
            </w:r>
            <w:r w:rsidR="532B0F6E" w:rsidRPr="008F6DB9">
              <w:rPr>
                <w:sz w:val="21"/>
                <w:szCs w:val="21"/>
              </w:rPr>
              <w:t>hour</w:t>
            </w:r>
            <w:r w:rsidR="62D0D4A8" w:rsidRPr="008F6DB9">
              <w:rPr>
                <w:sz w:val="21"/>
                <w:szCs w:val="21"/>
              </w:rPr>
              <w:t>)</w:t>
            </w:r>
          </w:p>
        </w:tc>
        <w:tc>
          <w:tcPr>
            <w:tcW w:w="2160" w:type="dxa"/>
            <w:shd w:val="clear" w:color="auto" w:fill="00FF00"/>
          </w:tcPr>
          <w:p w14:paraId="6C38C5B8" w14:textId="77777777" w:rsidR="001A3162" w:rsidRDefault="001A3162" w:rsidP="002555D5">
            <w:pPr>
              <w:spacing w:after="120" w:line="240" w:lineRule="auto"/>
            </w:pPr>
          </w:p>
        </w:tc>
        <w:tc>
          <w:tcPr>
            <w:tcW w:w="2160" w:type="dxa"/>
            <w:shd w:val="clear" w:color="auto" w:fill="00FF00"/>
          </w:tcPr>
          <w:p w14:paraId="5906095F" w14:textId="77777777" w:rsidR="001A3162" w:rsidRDefault="001A3162" w:rsidP="002555D5">
            <w:pPr>
              <w:spacing w:after="120" w:line="240" w:lineRule="auto"/>
            </w:pPr>
          </w:p>
        </w:tc>
      </w:tr>
      <w:tr w:rsidR="001A3162" w14:paraId="55BFFECE" w14:textId="77777777" w:rsidTr="00880D1C">
        <w:trPr>
          <w:cantSplit/>
        </w:trPr>
        <w:tc>
          <w:tcPr>
            <w:tcW w:w="5755" w:type="dxa"/>
          </w:tcPr>
          <w:p w14:paraId="1C8E5144" w14:textId="313E95C5" w:rsidR="001A3162" w:rsidRPr="008F6DB9" w:rsidRDefault="0CA0A066" w:rsidP="002555D5">
            <w:pPr>
              <w:spacing w:after="120" w:line="240" w:lineRule="auto"/>
              <w:rPr>
                <w:sz w:val="21"/>
                <w:szCs w:val="21"/>
              </w:rPr>
            </w:pPr>
            <w:r w:rsidRPr="008F6DB9">
              <w:rPr>
                <w:sz w:val="21"/>
                <w:szCs w:val="21"/>
              </w:rPr>
              <w:t>Television</w:t>
            </w:r>
            <w:r w:rsidR="62D0D4A8" w:rsidRPr="008F6DB9">
              <w:rPr>
                <w:sz w:val="21"/>
                <w:szCs w:val="21"/>
              </w:rPr>
              <w:t xml:space="preserve"> Production - Online Editing (per </w:t>
            </w:r>
            <w:r w:rsidR="04F09B12" w:rsidRPr="008F6DB9">
              <w:rPr>
                <w:sz w:val="21"/>
                <w:szCs w:val="21"/>
              </w:rPr>
              <w:t>hour</w:t>
            </w:r>
            <w:r w:rsidR="62D0D4A8" w:rsidRPr="008F6DB9">
              <w:rPr>
                <w:sz w:val="21"/>
                <w:szCs w:val="21"/>
              </w:rPr>
              <w:t>)</w:t>
            </w:r>
          </w:p>
        </w:tc>
        <w:tc>
          <w:tcPr>
            <w:tcW w:w="2160" w:type="dxa"/>
            <w:shd w:val="clear" w:color="auto" w:fill="00FF00"/>
          </w:tcPr>
          <w:p w14:paraId="1AD0577A" w14:textId="77777777" w:rsidR="001A3162" w:rsidRDefault="001A3162" w:rsidP="002555D5">
            <w:pPr>
              <w:spacing w:after="120" w:line="240" w:lineRule="auto"/>
            </w:pPr>
          </w:p>
        </w:tc>
        <w:tc>
          <w:tcPr>
            <w:tcW w:w="2160" w:type="dxa"/>
            <w:shd w:val="clear" w:color="auto" w:fill="00FF00"/>
          </w:tcPr>
          <w:p w14:paraId="45B89885" w14:textId="77777777" w:rsidR="001A3162" w:rsidRDefault="001A3162" w:rsidP="002555D5">
            <w:pPr>
              <w:spacing w:after="120" w:line="240" w:lineRule="auto"/>
            </w:pPr>
          </w:p>
        </w:tc>
      </w:tr>
      <w:tr w:rsidR="00825AAF" w14:paraId="295E8A8C" w14:textId="77777777" w:rsidTr="00880D1C">
        <w:trPr>
          <w:cantSplit/>
        </w:trPr>
        <w:tc>
          <w:tcPr>
            <w:tcW w:w="5755" w:type="dxa"/>
          </w:tcPr>
          <w:p w14:paraId="5C48C132" w14:textId="11F0BA97" w:rsidR="00825AAF" w:rsidRPr="008F6DB9" w:rsidRDefault="71338C5B" w:rsidP="002555D5">
            <w:pPr>
              <w:spacing w:after="120" w:line="240" w:lineRule="auto"/>
              <w:rPr>
                <w:sz w:val="21"/>
                <w:szCs w:val="21"/>
              </w:rPr>
            </w:pPr>
            <w:r w:rsidRPr="008F6DB9">
              <w:rPr>
                <w:sz w:val="21"/>
                <w:szCs w:val="21"/>
              </w:rPr>
              <w:t>Television</w:t>
            </w:r>
            <w:r w:rsidR="37EC2E56" w:rsidRPr="008F6DB9">
              <w:rPr>
                <w:sz w:val="21"/>
                <w:szCs w:val="21"/>
              </w:rPr>
              <w:t xml:space="preserve"> Production - Storyboard Development (per </w:t>
            </w:r>
            <w:r w:rsidR="56D5010C" w:rsidRPr="008F6DB9">
              <w:rPr>
                <w:sz w:val="21"/>
                <w:szCs w:val="21"/>
              </w:rPr>
              <w:t>pro</w:t>
            </w:r>
            <w:r w:rsidR="001D4ABD" w:rsidRPr="008F6DB9">
              <w:rPr>
                <w:sz w:val="21"/>
                <w:szCs w:val="21"/>
              </w:rPr>
              <w:t>ject)</w:t>
            </w:r>
          </w:p>
        </w:tc>
        <w:tc>
          <w:tcPr>
            <w:tcW w:w="2160" w:type="dxa"/>
            <w:shd w:val="clear" w:color="auto" w:fill="00FF00"/>
          </w:tcPr>
          <w:p w14:paraId="6E289299" w14:textId="77777777" w:rsidR="00825AAF" w:rsidRDefault="00825AAF" w:rsidP="002555D5">
            <w:pPr>
              <w:spacing w:after="120" w:line="240" w:lineRule="auto"/>
            </w:pPr>
          </w:p>
        </w:tc>
        <w:tc>
          <w:tcPr>
            <w:tcW w:w="2160" w:type="dxa"/>
            <w:shd w:val="clear" w:color="auto" w:fill="00FF00"/>
          </w:tcPr>
          <w:p w14:paraId="258CE5F4" w14:textId="77777777" w:rsidR="00825AAF" w:rsidRDefault="00825AAF" w:rsidP="002555D5">
            <w:pPr>
              <w:spacing w:after="120" w:line="240" w:lineRule="auto"/>
            </w:pPr>
          </w:p>
        </w:tc>
      </w:tr>
    </w:tbl>
    <w:p w14:paraId="4B63AEFC" w14:textId="7E290AD4" w:rsidR="002555D5" w:rsidRPr="002555D5" w:rsidRDefault="002555D5" w:rsidP="000D1D5D"/>
    <w:sectPr w:rsidR="002555D5" w:rsidRPr="002555D5">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6A15C" w14:textId="77777777" w:rsidR="00C6342A" w:rsidRDefault="00C6342A" w:rsidP="001934D5">
      <w:pPr>
        <w:spacing w:after="0" w:line="240" w:lineRule="auto"/>
      </w:pPr>
      <w:r>
        <w:separator/>
      </w:r>
    </w:p>
  </w:endnote>
  <w:endnote w:type="continuationSeparator" w:id="0">
    <w:p w14:paraId="4B7636A3" w14:textId="77777777" w:rsidR="00C6342A" w:rsidRDefault="00C6342A" w:rsidP="001934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170FF" w14:textId="77777777" w:rsidR="00C6342A" w:rsidRDefault="00C6342A" w:rsidP="001934D5">
      <w:pPr>
        <w:spacing w:after="0" w:line="240" w:lineRule="auto"/>
      </w:pPr>
      <w:r>
        <w:separator/>
      </w:r>
    </w:p>
  </w:footnote>
  <w:footnote w:type="continuationSeparator" w:id="0">
    <w:p w14:paraId="029CB2E3" w14:textId="77777777" w:rsidR="00C6342A" w:rsidRDefault="00C6342A" w:rsidP="001934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67168" w14:textId="77777777" w:rsidR="001934D5" w:rsidRDefault="001934D5" w:rsidP="001934D5">
    <w:pPr>
      <w:jc w:val="right"/>
      <w:rPr>
        <w:rFonts w:ascii="Segoe UI Semibold" w:hAnsi="Segoe UI Semibold" w:cs="Segoe UI Semibold"/>
        <w:bCs/>
        <w:noProof/>
        <w:color w:val="00558C"/>
        <w:sz w:val="16"/>
        <w:szCs w:val="16"/>
      </w:rPr>
    </w:pPr>
    <w:r>
      <w:rPr>
        <w:noProof/>
      </w:rPr>
      <w:drawing>
        <wp:inline distT="0" distB="0" distL="0" distR="0" wp14:anchorId="778A5659" wp14:editId="111F85A0">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52A968ED" w14:textId="3A71B823" w:rsidR="001934D5" w:rsidRDefault="001934D5" w:rsidP="001934D5">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060"/>
    <w:multiLevelType w:val="hybridMultilevel"/>
    <w:tmpl w:val="9DC638B6"/>
    <w:lvl w:ilvl="0" w:tplc="07C806F8">
      <w:start w:val="1"/>
      <w:numFmt w:val="decimal"/>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A03B95"/>
    <w:multiLevelType w:val="hybridMultilevel"/>
    <w:tmpl w:val="B71E80DC"/>
    <w:lvl w:ilvl="0" w:tplc="DE46CAC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F142A"/>
    <w:multiLevelType w:val="hybridMultilevel"/>
    <w:tmpl w:val="3FBED054"/>
    <w:lvl w:ilvl="0" w:tplc="5D201D66">
      <w:start w:val="1"/>
      <w:numFmt w:val="decimal"/>
      <w:lvlRestart w:val="0"/>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C4146CC"/>
    <w:multiLevelType w:val="multilevel"/>
    <w:tmpl w:val="7B6C4842"/>
    <w:lvl w:ilvl="0">
      <w:start w:val="3"/>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2"/>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6" w15:restartNumberingAfterBreak="0">
    <w:nsid w:val="19CD7197"/>
    <w:multiLevelType w:val="multilevel"/>
    <w:tmpl w:val="8D883F9A"/>
    <w:lvl w:ilvl="0">
      <w:start w:val="1"/>
      <w:numFmt w:val="decimal"/>
      <w:lvlText w:val="%1."/>
      <w:lvlJc w:val="left"/>
      <w:pPr>
        <w:ind w:left="360" w:hanging="360"/>
      </w:pPr>
      <w:rPr>
        <w:rFonts w:ascii="Aptos" w:hAnsi="Aptos" w:cstheme="minorHAnsi" w:hint="default"/>
        <w:b/>
        <w:sz w:val="22"/>
        <w:szCs w:val="22"/>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9E935F8"/>
    <w:multiLevelType w:val="singleLevel"/>
    <w:tmpl w:val="FFFFFFFF"/>
    <w:lvl w:ilvl="0">
      <w:start w:val="1"/>
      <w:numFmt w:val="bullet"/>
      <w:lvlText w:val=""/>
      <w:legacy w:legacy="1" w:legacySpace="0" w:legacyIndent="144"/>
      <w:lvlJc w:val="left"/>
      <w:pPr>
        <w:ind w:left="144" w:hanging="144"/>
      </w:pPr>
      <w:rPr>
        <w:rFonts w:ascii="Symbol" w:hAnsi="Symbol" w:hint="default"/>
      </w:rPr>
    </w:lvl>
  </w:abstractNum>
  <w:abstractNum w:abstractNumId="8" w15:restartNumberingAfterBreak="0">
    <w:nsid w:val="1A067BF4"/>
    <w:multiLevelType w:val="singleLevel"/>
    <w:tmpl w:val="BBFE8CB0"/>
    <w:lvl w:ilvl="0">
      <w:start w:val="1"/>
      <w:numFmt w:val="bullet"/>
      <w:lvlText w:val=""/>
      <w:lvlJc w:val="left"/>
      <w:pPr>
        <w:tabs>
          <w:tab w:val="num" w:pos="360"/>
        </w:tabs>
        <w:ind w:left="360" w:hanging="360"/>
      </w:pPr>
      <w:rPr>
        <w:rFonts w:ascii="Wingdings" w:hAnsi="Wingdings" w:hint="default"/>
        <w:sz w:val="20"/>
      </w:rPr>
    </w:lvl>
  </w:abstractNum>
  <w:abstractNum w:abstractNumId="9" w15:restartNumberingAfterBreak="0">
    <w:nsid w:val="209765EB"/>
    <w:multiLevelType w:val="multilevel"/>
    <w:tmpl w:val="A888FDA8"/>
    <w:lvl w:ilvl="0">
      <w:start w:val="1"/>
      <w:numFmt w:val="decimal"/>
      <w:lvlText w:val="%1"/>
      <w:lvlJc w:val="left"/>
      <w:pPr>
        <w:ind w:left="360" w:hanging="360"/>
      </w:pPr>
      <w:rPr>
        <w:rFonts w:hint="default"/>
        <w:b/>
        <w:bCs/>
      </w:rPr>
    </w:lvl>
    <w:lvl w:ilvl="1">
      <w:start w:val="1"/>
      <w:numFmt w:val="decimal"/>
      <w:lvlText w:val="%1.%2"/>
      <w:lvlJc w:val="left"/>
      <w:pPr>
        <w:ind w:left="2160" w:hanging="36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4320" w:hanging="720"/>
      </w:pPr>
      <w:rPr>
        <w:rFonts w:hint="default"/>
        <w:b w:val="0"/>
      </w:rPr>
    </w:lvl>
    <w:lvl w:ilvl="3">
      <w:start w:val="1"/>
      <w:numFmt w:val="decimal"/>
      <w:lvlText w:val="%1.%2.%3.%4"/>
      <w:lvlJc w:val="left"/>
      <w:pPr>
        <w:ind w:left="6480" w:hanging="1080"/>
      </w:pPr>
      <w:rPr>
        <w:rFonts w:hint="default"/>
        <w:b w:val="0"/>
      </w:rPr>
    </w:lvl>
    <w:lvl w:ilvl="4">
      <w:start w:val="1"/>
      <w:numFmt w:val="decimal"/>
      <w:lvlText w:val="%1.%2.%3.%4.%5"/>
      <w:lvlJc w:val="left"/>
      <w:pPr>
        <w:ind w:left="8280" w:hanging="1080"/>
      </w:pPr>
      <w:rPr>
        <w:rFonts w:hint="default"/>
        <w:b w:val="0"/>
      </w:rPr>
    </w:lvl>
    <w:lvl w:ilvl="5">
      <w:start w:val="1"/>
      <w:numFmt w:val="decimal"/>
      <w:lvlText w:val="%1.%2.%3.%4.%5.%6"/>
      <w:lvlJc w:val="left"/>
      <w:pPr>
        <w:ind w:left="10440" w:hanging="1440"/>
      </w:pPr>
      <w:rPr>
        <w:rFonts w:hint="default"/>
        <w:b w:val="0"/>
      </w:rPr>
    </w:lvl>
    <w:lvl w:ilvl="6">
      <w:start w:val="1"/>
      <w:numFmt w:val="decimal"/>
      <w:lvlText w:val="%1.%2.%3.%4.%5.%6.%7"/>
      <w:lvlJc w:val="left"/>
      <w:pPr>
        <w:ind w:left="12240" w:hanging="1440"/>
      </w:pPr>
      <w:rPr>
        <w:rFonts w:hint="default"/>
        <w:b w:val="0"/>
      </w:rPr>
    </w:lvl>
    <w:lvl w:ilvl="7">
      <w:start w:val="1"/>
      <w:numFmt w:val="decimal"/>
      <w:lvlText w:val="%1.%2.%3.%4.%5.%6.%7.%8"/>
      <w:lvlJc w:val="left"/>
      <w:pPr>
        <w:ind w:left="14400" w:hanging="1800"/>
      </w:pPr>
      <w:rPr>
        <w:rFonts w:hint="default"/>
        <w:b w:val="0"/>
      </w:rPr>
    </w:lvl>
    <w:lvl w:ilvl="8">
      <w:start w:val="1"/>
      <w:numFmt w:val="decimal"/>
      <w:lvlText w:val="%1.%2.%3.%4.%5.%6.%7.%8.%9"/>
      <w:lvlJc w:val="left"/>
      <w:pPr>
        <w:ind w:left="16200" w:hanging="1800"/>
      </w:pPr>
      <w:rPr>
        <w:rFonts w:hint="default"/>
        <w:b w:val="0"/>
      </w:rPr>
    </w:lvl>
  </w:abstractNum>
  <w:abstractNum w:abstractNumId="10" w15:restartNumberingAfterBreak="0">
    <w:nsid w:val="265843D8"/>
    <w:multiLevelType w:val="hybridMultilevel"/>
    <w:tmpl w:val="6C0EEABA"/>
    <w:lvl w:ilvl="0" w:tplc="E14476F0">
      <w:numFmt w:val="bullet"/>
      <w:lvlText w:val="•"/>
      <w:lvlJc w:val="left"/>
      <w:pPr>
        <w:ind w:left="1080" w:hanging="720"/>
      </w:pPr>
      <w:rPr>
        <w:rFonts w:ascii="Aptos" w:eastAsia="Times"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C35AC0"/>
    <w:multiLevelType w:val="hybridMultilevel"/>
    <w:tmpl w:val="778470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310981"/>
    <w:multiLevelType w:val="hybridMultilevel"/>
    <w:tmpl w:val="96EC7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451489"/>
    <w:multiLevelType w:val="multilevel"/>
    <w:tmpl w:val="B2528182"/>
    <w:lvl w:ilvl="0">
      <w:start w:val="1"/>
      <w:numFmt w:val="decimal"/>
      <w:lvlText w:val="%1."/>
      <w:lvlJc w:val="left"/>
      <w:pPr>
        <w:tabs>
          <w:tab w:val="num" w:pos="360"/>
        </w:tabs>
        <w:ind w:left="0" w:firstLine="0"/>
      </w:pPr>
      <w:rPr>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1"/>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4"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DD57782"/>
    <w:multiLevelType w:val="singleLevel"/>
    <w:tmpl w:val="6ED0A3AA"/>
    <w:lvl w:ilvl="0">
      <w:start w:val="1"/>
      <w:numFmt w:val="decimal"/>
      <w:lvlText w:val="%1."/>
      <w:lvlJc w:val="left"/>
      <w:pPr>
        <w:tabs>
          <w:tab w:val="num" w:pos="360"/>
        </w:tabs>
        <w:ind w:left="360" w:hanging="360"/>
      </w:pPr>
    </w:lvl>
  </w:abstractNum>
  <w:abstractNum w:abstractNumId="16"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7"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553083"/>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9" w15:restartNumberingAfterBreak="0">
    <w:nsid w:val="34CB1C58"/>
    <w:multiLevelType w:val="hybridMultilevel"/>
    <w:tmpl w:val="39AAA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1"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3"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B1A04AA"/>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5" w15:restartNumberingAfterBreak="0">
    <w:nsid w:val="3CAC4B9B"/>
    <w:multiLevelType w:val="multilevel"/>
    <w:tmpl w:val="5EEAA92A"/>
    <w:lvl w:ilvl="0">
      <w:start w:val="2"/>
      <w:numFmt w:val="decimal"/>
      <w:lvlText w:val="%1"/>
      <w:lvlJc w:val="left"/>
      <w:pPr>
        <w:ind w:left="360" w:hanging="360"/>
      </w:pPr>
      <w:rPr>
        <w:rFonts w:hint="default"/>
        <w:b w:val="0"/>
        <w:u w:val="single"/>
      </w:rPr>
    </w:lvl>
    <w:lvl w:ilvl="1">
      <w:start w:val="3"/>
      <w:numFmt w:val="decimal"/>
      <w:lvlText w:val="%1.%2"/>
      <w:lvlJc w:val="left"/>
      <w:pPr>
        <w:ind w:left="720" w:hanging="360"/>
      </w:pPr>
      <w:rPr>
        <w:rFonts w:hint="default"/>
        <w:b/>
        <w:bCs/>
        <w:u w:val="none"/>
      </w:rPr>
    </w:lvl>
    <w:lvl w:ilvl="2">
      <w:start w:val="1"/>
      <w:numFmt w:val="none"/>
      <w:lvlText w:val="(a)"/>
      <w:lvlJc w:val="left"/>
      <w:pPr>
        <w:ind w:left="1440" w:hanging="720"/>
      </w:pPr>
      <w:rPr>
        <w:rFonts w:hint="default"/>
        <w:b/>
        <w:bCs w:val="0"/>
        <w:u w:val="none"/>
      </w:rPr>
    </w:lvl>
    <w:lvl w:ilvl="3">
      <w:start w:val="1"/>
      <w:numFmt w:val="decimal"/>
      <w:lvlText w:val="%1.%2.%3.%4"/>
      <w:lvlJc w:val="left"/>
      <w:pPr>
        <w:ind w:left="2160" w:hanging="1080"/>
      </w:pPr>
      <w:rPr>
        <w:rFonts w:hint="default"/>
        <w:b w:val="0"/>
        <w:u w:val="single"/>
      </w:rPr>
    </w:lvl>
    <w:lvl w:ilvl="4">
      <w:start w:val="1"/>
      <w:numFmt w:val="decimal"/>
      <w:lvlText w:val="%1.%2.%3.%4.%5"/>
      <w:lvlJc w:val="left"/>
      <w:pPr>
        <w:ind w:left="2520" w:hanging="1080"/>
      </w:pPr>
      <w:rPr>
        <w:rFonts w:hint="default"/>
        <w:b w:val="0"/>
        <w:u w:val="single"/>
      </w:rPr>
    </w:lvl>
    <w:lvl w:ilvl="5">
      <w:start w:val="1"/>
      <w:numFmt w:val="decimal"/>
      <w:lvlText w:val="%1.%2.%3.%4.%5.%6"/>
      <w:lvlJc w:val="left"/>
      <w:pPr>
        <w:ind w:left="3240" w:hanging="1440"/>
      </w:pPr>
      <w:rPr>
        <w:rFonts w:hint="default"/>
        <w:b w:val="0"/>
        <w:u w:val="single"/>
      </w:rPr>
    </w:lvl>
    <w:lvl w:ilvl="6">
      <w:start w:val="1"/>
      <w:numFmt w:val="decimal"/>
      <w:lvlText w:val="%1.%2.%3.%4.%5.%6.%7"/>
      <w:lvlJc w:val="left"/>
      <w:pPr>
        <w:ind w:left="3600" w:hanging="1440"/>
      </w:pPr>
      <w:rPr>
        <w:rFonts w:hint="default"/>
        <w:b w:val="0"/>
        <w:u w:val="single"/>
      </w:rPr>
    </w:lvl>
    <w:lvl w:ilvl="7">
      <w:start w:val="1"/>
      <w:numFmt w:val="decimal"/>
      <w:lvlText w:val="%1.%2.%3.%4.%5.%6.%7.%8"/>
      <w:lvlJc w:val="left"/>
      <w:pPr>
        <w:ind w:left="4320" w:hanging="1800"/>
      </w:pPr>
      <w:rPr>
        <w:rFonts w:hint="default"/>
        <w:b w:val="0"/>
        <w:u w:val="single"/>
      </w:rPr>
    </w:lvl>
    <w:lvl w:ilvl="8">
      <w:start w:val="1"/>
      <w:numFmt w:val="decimal"/>
      <w:lvlText w:val="%1.%2.%3.%4.%5.%6.%7.%8.%9"/>
      <w:lvlJc w:val="left"/>
      <w:pPr>
        <w:ind w:left="4680" w:hanging="1800"/>
      </w:pPr>
      <w:rPr>
        <w:rFonts w:hint="default"/>
        <w:b w:val="0"/>
        <w:u w:val="single"/>
      </w:rPr>
    </w:lvl>
  </w:abstractNum>
  <w:abstractNum w:abstractNumId="26"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lvlText w:val="%1.%2.%3."/>
      <w:lvlJc w:val="left"/>
      <w:pPr>
        <w:tabs>
          <w:tab w:val="num" w:pos="1661"/>
        </w:tabs>
        <w:ind w:left="1661" w:hanging="1080"/>
      </w:pPr>
      <w:rPr>
        <w:rFonts w:cs="Times New Roman" w:hint="default"/>
      </w:rPr>
    </w:lvl>
    <w:lvl w:ilvl="3">
      <w:start w:val="1"/>
      <w:numFmt w:val="decimal"/>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27" w15:restartNumberingAfterBreak="0">
    <w:nsid w:val="40066CFB"/>
    <w:multiLevelType w:val="hybridMultilevel"/>
    <w:tmpl w:val="5CB28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F731F8"/>
    <w:multiLevelType w:val="hybridMultilevel"/>
    <w:tmpl w:val="D8FCD678"/>
    <w:lvl w:ilvl="0" w:tplc="528C4B22">
      <w:start w:val="1"/>
      <w:numFmt w:val="decimal"/>
      <w:lvlText w:val="(%1)"/>
      <w:lvlJc w:val="left"/>
      <w:pPr>
        <w:ind w:left="1152" w:hanging="360"/>
      </w:pPr>
      <w:rPr>
        <w:rFonts w:hint="default"/>
        <w:b w:val="0"/>
        <w:bCs w:val="0"/>
        <w:i w:val="0"/>
        <w:iCs w:val="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9" w15:restartNumberingAfterBreak="0">
    <w:nsid w:val="44622603"/>
    <w:multiLevelType w:val="multilevel"/>
    <w:tmpl w:val="E4DC73A6"/>
    <w:lvl w:ilvl="0">
      <w:start w:val="1"/>
      <w:numFmt w:val="bulle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4A5A37"/>
    <w:multiLevelType w:val="multilevel"/>
    <w:tmpl w:val="CA9A280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33" w15:restartNumberingAfterBreak="0">
    <w:nsid w:val="4F900DF5"/>
    <w:multiLevelType w:val="multilevel"/>
    <w:tmpl w:val="B9C68B7A"/>
    <w:lvl w:ilvl="0">
      <w:start w:val="2"/>
      <w:numFmt w:val="decimal"/>
      <w:lvlText w:val="%1."/>
      <w:lvlJc w:val="left"/>
      <w:pPr>
        <w:tabs>
          <w:tab w:val="num" w:pos="360"/>
        </w:tabs>
        <w:ind w:left="0" w:firstLine="0"/>
      </w:pPr>
      <w:rPr>
        <w:rFonts w:hint="default"/>
        <w:b/>
        <w:i w:val="0"/>
        <w:caps/>
        <w:sz w:val="22"/>
        <w:szCs w:val="22"/>
      </w:rPr>
    </w:lvl>
    <w:lvl w:ilvl="1">
      <w:start w:val="1"/>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4" w15:restartNumberingAfterBreak="0">
    <w:nsid w:val="58894368"/>
    <w:multiLevelType w:val="multilevel"/>
    <w:tmpl w:val="CD082504"/>
    <w:lvl w:ilvl="0">
      <w:start w:val="1"/>
      <w:numFmt w:val="decimal"/>
      <w:lvlText w:val="%1."/>
      <w:lvlJc w:val="left"/>
      <w:pPr>
        <w:tabs>
          <w:tab w:val="num" w:pos="360"/>
        </w:tabs>
        <w:ind w:left="0" w:firstLine="0"/>
      </w:pPr>
      <w:rPr>
        <w:rFonts w:hint="default"/>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2"/>
      <w:numFmt w:val="lowerLetter"/>
      <w:lvlText w:val="(%3)"/>
      <w:lvlJc w:val="left"/>
      <w:pPr>
        <w:tabs>
          <w:tab w:val="num" w:pos="1320"/>
        </w:tabs>
        <w:ind w:left="0" w:firstLine="860"/>
      </w:pPr>
      <w:rPr>
        <w:rFonts w:ascii="Aptos" w:hAnsi="Aptos"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35" w15:restartNumberingAfterBreak="0">
    <w:nsid w:val="58D059EE"/>
    <w:multiLevelType w:val="singleLevel"/>
    <w:tmpl w:val="D4E614CC"/>
    <w:lvl w:ilvl="0">
      <w:start w:val="1"/>
      <w:numFmt w:val="lowerRoman"/>
      <w:lvlText w:val="(%1)"/>
      <w:lvlJc w:val="left"/>
      <w:pPr>
        <w:tabs>
          <w:tab w:val="num" w:pos="1267"/>
        </w:tabs>
        <w:ind w:left="1267" w:hanging="720"/>
      </w:pPr>
      <w:rPr>
        <w:rFonts w:hint="default"/>
      </w:rPr>
    </w:lvl>
  </w:abstractNum>
  <w:abstractNum w:abstractNumId="36" w15:restartNumberingAfterBreak="0">
    <w:nsid w:val="5B6E54F2"/>
    <w:multiLevelType w:val="singleLevel"/>
    <w:tmpl w:val="613EDE86"/>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C560A05"/>
    <w:multiLevelType w:val="hybridMultilevel"/>
    <w:tmpl w:val="C088D820"/>
    <w:lvl w:ilvl="0" w:tplc="FFFFFFFF">
      <w:start w:val="1"/>
      <w:numFmt w:val="upp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61C21F1C"/>
    <w:multiLevelType w:val="multilevel"/>
    <w:tmpl w:val="C46AA838"/>
    <w:lvl w:ilvl="0">
      <w:start w:val="3"/>
      <w:numFmt w:val="decimal"/>
      <w:lvlText w:val="%1."/>
      <w:lvlJc w:val="left"/>
      <w:pPr>
        <w:tabs>
          <w:tab w:val="num" w:pos="360"/>
        </w:tabs>
        <w:ind w:left="0" w:firstLine="0"/>
      </w:pPr>
      <w:rPr>
        <w:rFonts w:hint="default"/>
        <w:b/>
        <w:i w:val="0"/>
        <w:caps/>
        <w:sz w:val="22"/>
        <w:szCs w:val="22"/>
      </w:rPr>
    </w:lvl>
    <w:lvl w:ilvl="1">
      <w:start w:val="2"/>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ptos" w:eastAsia="Times New Roman" w:hAnsi="Aptos" w:cs="Arial" w:hint="default"/>
        <w:b/>
        <w:bCs/>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1"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A14466B"/>
    <w:multiLevelType w:val="hybridMultilevel"/>
    <w:tmpl w:val="132A9742"/>
    <w:lvl w:ilvl="0" w:tplc="EBFA9D60">
      <w:start w:val="1"/>
      <w:numFmt w:val="bullet"/>
      <w:lvlText w:val="·"/>
      <w:lvlJc w:val="left"/>
      <w:pPr>
        <w:tabs>
          <w:tab w:val="num" w:pos="720"/>
        </w:tabs>
        <w:ind w:left="720" w:hanging="720"/>
      </w:pPr>
      <w:rPr>
        <w:rFonts w:ascii="Symbol" w:hAnsi="Symbol" w:hint="default"/>
        <w:lang w:val="en-US" w:eastAsia="en-US" w:bidi="ar-SA"/>
      </w:rPr>
    </w:lvl>
    <w:lvl w:ilvl="1" w:tplc="04090003">
      <w:start w:val="1"/>
      <w:numFmt w:val="bullet"/>
      <w:lvlText w:val="·"/>
      <w:lvlJc w:val="left"/>
      <w:pPr>
        <w:tabs>
          <w:tab w:val="num" w:pos="720"/>
        </w:tabs>
        <w:ind w:left="720" w:hanging="360"/>
      </w:pPr>
      <w:rPr>
        <w:rFonts w:ascii="Symbol" w:hAnsi="Symbol" w:hint="default"/>
        <w:lang w:val="en-US" w:eastAsia="en-US" w:bidi="ar-SA"/>
      </w:rPr>
    </w:lvl>
    <w:lvl w:ilvl="2" w:tplc="04090005">
      <w:start w:val="1"/>
      <w:numFmt w:val="bullet"/>
      <w:lvlText w:val="·"/>
      <w:lvlJc w:val="left"/>
      <w:pPr>
        <w:tabs>
          <w:tab w:val="num" w:pos="1440"/>
        </w:tabs>
        <w:ind w:left="1440" w:hanging="360"/>
      </w:pPr>
      <w:rPr>
        <w:rFonts w:ascii="Symbol" w:hAnsi="Symbol" w:hint="default"/>
        <w:lang w:val="en-US" w:eastAsia="en-US" w:bidi="ar-SA"/>
      </w:rPr>
    </w:lvl>
    <w:lvl w:ilvl="3" w:tplc="04090001">
      <w:start w:val="1"/>
      <w:numFmt w:val="bullet"/>
      <w:lvlText w:val="·"/>
      <w:lvlJc w:val="left"/>
      <w:pPr>
        <w:tabs>
          <w:tab w:val="num" w:pos="2160"/>
        </w:tabs>
        <w:ind w:left="2160" w:hanging="360"/>
      </w:pPr>
      <w:rPr>
        <w:rFonts w:ascii="Symbol" w:hAnsi="Symbol" w:hint="default"/>
        <w:lang w:val="en-US" w:eastAsia="en-US" w:bidi="ar-SA"/>
      </w:rPr>
    </w:lvl>
    <w:lvl w:ilvl="4" w:tplc="04090003">
      <w:start w:val="1"/>
      <w:numFmt w:val="bullet"/>
      <w:lvlText w:val="o"/>
      <w:lvlJc w:val="left"/>
      <w:pPr>
        <w:tabs>
          <w:tab w:val="num" w:pos="2880"/>
        </w:tabs>
        <w:ind w:left="2880" w:hanging="360"/>
      </w:pPr>
      <w:rPr>
        <w:rFonts w:ascii="Courier New" w:hAnsi="Courier New" w:cs="Times New Roman" w:hint="default"/>
        <w:lang w:val="en-US" w:eastAsia="en-US" w:bidi="ar-SA"/>
      </w:rPr>
    </w:lvl>
    <w:lvl w:ilvl="5" w:tplc="04090005">
      <w:start w:val="1"/>
      <w:numFmt w:val="bullet"/>
      <w:lvlText w:val="§"/>
      <w:lvlJc w:val="left"/>
      <w:pPr>
        <w:tabs>
          <w:tab w:val="num" w:pos="3600"/>
        </w:tabs>
        <w:ind w:left="3600" w:hanging="360"/>
      </w:pPr>
      <w:rPr>
        <w:rFonts w:ascii="Wingdings" w:hAnsi="Wingdings" w:hint="default"/>
        <w:lang w:val="en-US" w:eastAsia="en-US" w:bidi="ar-SA"/>
      </w:rPr>
    </w:lvl>
    <w:lvl w:ilvl="6" w:tplc="04090001">
      <w:start w:val="1"/>
      <w:numFmt w:val="bullet"/>
      <w:lvlText w:val="·"/>
      <w:lvlJc w:val="left"/>
      <w:pPr>
        <w:tabs>
          <w:tab w:val="num" w:pos="4320"/>
        </w:tabs>
        <w:ind w:left="4320" w:hanging="360"/>
      </w:pPr>
      <w:rPr>
        <w:rFonts w:ascii="Symbol" w:hAnsi="Symbol" w:hint="default"/>
        <w:lang w:val="en-US" w:eastAsia="en-US" w:bidi="ar-SA"/>
      </w:rPr>
    </w:lvl>
    <w:lvl w:ilvl="7" w:tplc="04090003">
      <w:start w:val="1"/>
      <w:numFmt w:val="bullet"/>
      <w:lvlText w:val="o"/>
      <w:lvlJc w:val="left"/>
      <w:pPr>
        <w:tabs>
          <w:tab w:val="num" w:pos="5040"/>
        </w:tabs>
        <w:ind w:left="5040" w:hanging="360"/>
      </w:pPr>
      <w:rPr>
        <w:rFonts w:ascii="Courier New" w:hAnsi="Courier New" w:cs="Times New Roman" w:hint="default"/>
        <w:lang w:val="en-US" w:eastAsia="en-US" w:bidi="ar-SA"/>
      </w:rPr>
    </w:lvl>
    <w:lvl w:ilvl="8" w:tplc="04090005">
      <w:start w:val="1"/>
      <w:numFmt w:val="bullet"/>
      <w:lvlText w:val="§"/>
      <w:lvlJc w:val="left"/>
      <w:pPr>
        <w:tabs>
          <w:tab w:val="num" w:pos="5760"/>
        </w:tabs>
        <w:ind w:left="5760" w:hanging="360"/>
      </w:pPr>
      <w:rPr>
        <w:rFonts w:ascii="Wingdings" w:hAnsi="Wingdings" w:hint="default"/>
        <w:lang w:val="en-US" w:eastAsia="en-US" w:bidi="ar-SA"/>
      </w:rPr>
    </w:lvl>
  </w:abstractNum>
  <w:abstractNum w:abstractNumId="43" w15:restartNumberingAfterBreak="0">
    <w:nsid w:val="6A714025"/>
    <w:multiLevelType w:val="singleLevel"/>
    <w:tmpl w:val="895CF94A"/>
    <w:lvl w:ilvl="0">
      <w:numFmt w:val="decimal"/>
      <w:lvlText w:val="%1"/>
      <w:legacy w:legacy="1" w:legacySpace="0" w:legacyIndent="0"/>
      <w:lvlJc w:val="left"/>
      <w:rPr>
        <w:rFonts w:ascii="Courier" w:hAnsi="Courier" w:hint="default"/>
      </w:rPr>
    </w:lvl>
  </w:abstractNum>
  <w:abstractNum w:abstractNumId="44"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65A3BEF"/>
    <w:multiLevelType w:val="hybridMultilevel"/>
    <w:tmpl w:val="0A329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9B14FB4"/>
    <w:multiLevelType w:val="multilevel"/>
    <w:tmpl w:val="12386C9C"/>
    <w:lvl w:ilvl="0">
      <w:start w:val="1"/>
      <w:numFmt w:val="decimal"/>
      <w:lvlText w:val="%1."/>
      <w:lvlJc w:val="left"/>
      <w:rPr>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F4F3E26"/>
    <w:multiLevelType w:val="multilevel"/>
    <w:tmpl w:val="B970B2C4"/>
    <w:lvl w:ilvl="0">
      <w:start w:val="1"/>
      <w:numFmt w:val="decimal"/>
      <w:lvlText w:val="%1."/>
      <w:lvlJc w:val="left"/>
      <w:pPr>
        <w:ind w:left="408" w:hanging="408"/>
      </w:pPr>
      <w:rPr>
        <w:rFonts w:hint="default"/>
        <w:b/>
        <w:bCs/>
        <w:sz w:val="24"/>
        <w:szCs w:val="28"/>
        <w:u w:val="none"/>
      </w:rPr>
    </w:lvl>
    <w:lvl w:ilvl="1">
      <w:start w:val="1"/>
      <w:numFmt w:val="decimal"/>
      <w:lvlText w:val="%1.%2."/>
      <w:lvlJc w:val="left"/>
      <w:pPr>
        <w:ind w:left="144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160" w:hanging="720"/>
      </w:pPr>
      <w:rPr>
        <w:rFonts w:hint="default"/>
        <w:u w:val="single"/>
      </w:rPr>
    </w:lvl>
    <w:lvl w:ilvl="3">
      <w:start w:val="1"/>
      <w:numFmt w:val="decimal"/>
      <w:lvlText w:val="%1.%2.%3.%4."/>
      <w:lvlJc w:val="left"/>
      <w:pPr>
        <w:ind w:left="3240" w:hanging="1080"/>
      </w:pPr>
      <w:rPr>
        <w:rFonts w:hint="default"/>
        <w:u w:val="single"/>
      </w:rPr>
    </w:lvl>
    <w:lvl w:ilvl="4">
      <w:start w:val="1"/>
      <w:numFmt w:val="decimal"/>
      <w:lvlText w:val="%1.%2.%3.%4.%5."/>
      <w:lvlJc w:val="left"/>
      <w:pPr>
        <w:ind w:left="3960" w:hanging="1080"/>
      </w:pPr>
      <w:rPr>
        <w:rFonts w:hint="default"/>
        <w:u w:val="single"/>
      </w:rPr>
    </w:lvl>
    <w:lvl w:ilvl="5">
      <w:start w:val="1"/>
      <w:numFmt w:val="decimal"/>
      <w:lvlText w:val="%1.%2.%3.%4.%5.%6."/>
      <w:lvlJc w:val="left"/>
      <w:pPr>
        <w:ind w:left="5040" w:hanging="1440"/>
      </w:pPr>
      <w:rPr>
        <w:rFonts w:hint="default"/>
        <w:u w:val="single"/>
      </w:rPr>
    </w:lvl>
    <w:lvl w:ilvl="6">
      <w:start w:val="1"/>
      <w:numFmt w:val="decimal"/>
      <w:lvlText w:val="%1.%2.%3.%4.%5.%6.%7."/>
      <w:lvlJc w:val="left"/>
      <w:pPr>
        <w:ind w:left="5760" w:hanging="1440"/>
      </w:pPr>
      <w:rPr>
        <w:rFonts w:hint="default"/>
        <w:u w:val="single"/>
      </w:rPr>
    </w:lvl>
    <w:lvl w:ilvl="7">
      <w:start w:val="1"/>
      <w:numFmt w:val="decimal"/>
      <w:lvlText w:val="%1.%2.%3.%4.%5.%6.%7.%8."/>
      <w:lvlJc w:val="left"/>
      <w:pPr>
        <w:ind w:left="6840" w:hanging="1800"/>
      </w:pPr>
      <w:rPr>
        <w:rFonts w:hint="default"/>
        <w:u w:val="single"/>
      </w:rPr>
    </w:lvl>
    <w:lvl w:ilvl="8">
      <w:start w:val="1"/>
      <w:numFmt w:val="decimal"/>
      <w:lvlText w:val="%1.%2.%3.%4.%5.%6.%7.%8.%9."/>
      <w:lvlJc w:val="left"/>
      <w:pPr>
        <w:ind w:left="7920" w:hanging="2160"/>
      </w:pPr>
      <w:rPr>
        <w:rFonts w:hint="default"/>
        <w:u w:val="single"/>
      </w:rPr>
    </w:lvl>
  </w:abstractNum>
  <w:abstractNum w:abstractNumId="49" w15:restartNumberingAfterBreak="0">
    <w:nsid w:val="7F553B0C"/>
    <w:multiLevelType w:val="singleLevel"/>
    <w:tmpl w:val="6B88B0D4"/>
    <w:lvl w:ilvl="0">
      <w:start w:val="1"/>
      <w:numFmt w:val="bullet"/>
      <w:lvlText w:val=""/>
      <w:lvlJc w:val="left"/>
      <w:pPr>
        <w:tabs>
          <w:tab w:val="num" w:pos="360"/>
        </w:tabs>
        <w:ind w:left="360" w:hanging="360"/>
      </w:pPr>
      <w:rPr>
        <w:rFonts w:ascii="Wingdings" w:hAnsi="Wingdings" w:cs="Times New Roman" w:hint="default"/>
        <w:sz w:val="16"/>
        <w:szCs w:val="16"/>
      </w:rPr>
    </w:lvl>
  </w:abstractNum>
  <w:num w:numId="1" w16cid:durableId="1551577805">
    <w:abstractNumId w:val="17"/>
  </w:num>
  <w:num w:numId="2" w16cid:durableId="992567097">
    <w:abstractNumId w:val="23"/>
  </w:num>
  <w:num w:numId="3" w16cid:durableId="1373070661">
    <w:abstractNumId w:val="22"/>
  </w:num>
  <w:num w:numId="4" w16cid:durableId="1484856174">
    <w:abstractNumId w:val="10"/>
  </w:num>
  <w:num w:numId="5" w16cid:durableId="2102020423">
    <w:abstractNumId w:val="14"/>
  </w:num>
  <w:num w:numId="6" w16cid:durableId="1212040126">
    <w:abstractNumId w:val="0"/>
  </w:num>
  <w:num w:numId="7" w16cid:durableId="838302953">
    <w:abstractNumId w:val="28"/>
  </w:num>
  <w:num w:numId="8" w16cid:durableId="302344909">
    <w:abstractNumId w:val="24"/>
  </w:num>
  <w:num w:numId="9" w16cid:durableId="1374965740">
    <w:abstractNumId w:val="18"/>
  </w:num>
  <w:num w:numId="10" w16cid:durableId="1488207790">
    <w:abstractNumId w:val="32"/>
  </w:num>
  <w:num w:numId="11" w16cid:durableId="999390167">
    <w:abstractNumId w:val="36"/>
  </w:num>
  <w:num w:numId="12" w16cid:durableId="841705266">
    <w:abstractNumId w:val="15"/>
  </w:num>
  <w:num w:numId="13" w16cid:durableId="1955483086">
    <w:abstractNumId w:val="8"/>
  </w:num>
  <w:num w:numId="14" w16cid:durableId="363215528">
    <w:abstractNumId w:val="7"/>
  </w:num>
  <w:num w:numId="15" w16cid:durableId="212620344">
    <w:abstractNumId w:val="29"/>
  </w:num>
  <w:num w:numId="16" w16cid:durableId="1818104737">
    <w:abstractNumId w:val="30"/>
  </w:num>
  <w:num w:numId="17" w16cid:durableId="917716142">
    <w:abstractNumId w:val="3"/>
  </w:num>
  <w:num w:numId="18" w16cid:durableId="6373711">
    <w:abstractNumId w:val="4"/>
  </w:num>
  <w:num w:numId="19" w16cid:durableId="957637673">
    <w:abstractNumId w:val="1"/>
  </w:num>
  <w:num w:numId="20" w16cid:durableId="137573111">
    <w:abstractNumId w:val="35"/>
  </w:num>
  <w:num w:numId="21" w16cid:durableId="1229263696">
    <w:abstractNumId w:val="49"/>
  </w:num>
  <w:num w:numId="22" w16cid:durableId="1451506640">
    <w:abstractNumId w:val="20"/>
  </w:num>
  <w:num w:numId="23" w16cid:durableId="948049437">
    <w:abstractNumId w:val="21"/>
  </w:num>
  <w:num w:numId="24" w16cid:durableId="847914485">
    <w:abstractNumId w:val="31"/>
  </w:num>
  <w:num w:numId="25" w16cid:durableId="353045767">
    <w:abstractNumId w:val="43"/>
  </w:num>
  <w:num w:numId="26" w16cid:durableId="840848218">
    <w:abstractNumId w:val="26"/>
  </w:num>
  <w:num w:numId="27" w16cid:durableId="140850231">
    <w:abstractNumId w:val="16"/>
  </w:num>
  <w:num w:numId="28" w16cid:durableId="1511604426">
    <w:abstractNumId w:val="42"/>
  </w:num>
  <w:num w:numId="29" w16cid:durableId="2021278112">
    <w:abstractNumId w:val="48"/>
  </w:num>
  <w:num w:numId="30" w16cid:durableId="1870072250">
    <w:abstractNumId w:val="9"/>
  </w:num>
  <w:num w:numId="31" w16cid:durableId="1183859115">
    <w:abstractNumId w:val="39"/>
    <w:lvlOverride w:ilvl="0">
      <w:startOverride w:val="1"/>
    </w:lvlOverride>
  </w:num>
  <w:num w:numId="32" w16cid:durableId="421149031">
    <w:abstractNumId w:val="46"/>
  </w:num>
  <w:num w:numId="33" w16cid:durableId="922030592">
    <w:abstractNumId w:val="33"/>
  </w:num>
  <w:num w:numId="34" w16cid:durableId="854347700">
    <w:abstractNumId w:val="13"/>
  </w:num>
  <w:num w:numId="35" w16cid:durableId="225996482">
    <w:abstractNumId w:val="6"/>
  </w:num>
  <w:num w:numId="36" w16cid:durableId="277881855">
    <w:abstractNumId w:val="25"/>
  </w:num>
  <w:num w:numId="37" w16cid:durableId="124157310">
    <w:abstractNumId w:val="34"/>
  </w:num>
  <w:num w:numId="38" w16cid:durableId="70584119">
    <w:abstractNumId w:val="5"/>
  </w:num>
  <w:num w:numId="39" w16cid:durableId="690959046">
    <w:abstractNumId w:val="40"/>
  </w:num>
  <w:num w:numId="40" w16cid:durableId="273172248">
    <w:abstractNumId w:val="38"/>
  </w:num>
  <w:num w:numId="41" w16cid:durableId="230621888">
    <w:abstractNumId w:val="19"/>
  </w:num>
  <w:num w:numId="42" w16cid:durableId="2022315201">
    <w:abstractNumId w:val="45"/>
  </w:num>
  <w:num w:numId="43" w16cid:durableId="411781846">
    <w:abstractNumId w:val="11"/>
  </w:num>
  <w:num w:numId="44" w16cid:durableId="1062018081">
    <w:abstractNumId w:val="41"/>
  </w:num>
  <w:num w:numId="45" w16cid:durableId="389115393">
    <w:abstractNumId w:val="44"/>
  </w:num>
  <w:num w:numId="46" w16cid:durableId="734819251">
    <w:abstractNumId w:val="47"/>
  </w:num>
  <w:num w:numId="47" w16cid:durableId="1466510029">
    <w:abstractNumId w:val="12"/>
  </w:num>
  <w:num w:numId="48" w16cid:durableId="75369120">
    <w:abstractNumId w:val="27"/>
  </w:num>
  <w:num w:numId="49" w16cid:durableId="296833996">
    <w:abstractNumId w:val="37"/>
  </w:num>
  <w:num w:numId="50" w16cid:durableId="15864556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4D5"/>
    <w:rsid w:val="000C2C4F"/>
    <w:rsid w:val="000C5416"/>
    <w:rsid w:val="000D1D5D"/>
    <w:rsid w:val="000E0400"/>
    <w:rsid w:val="000E4131"/>
    <w:rsid w:val="001057AB"/>
    <w:rsid w:val="00143C66"/>
    <w:rsid w:val="00155EB2"/>
    <w:rsid w:val="001934D5"/>
    <w:rsid w:val="001A3162"/>
    <w:rsid w:val="001D4ABD"/>
    <w:rsid w:val="00217E5A"/>
    <w:rsid w:val="00221990"/>
    <w:rsid w:val="00234947"/>
    <w:rsid w:val="00242CF3"/>
    <w:rsid w:val="002555D5"/>
    <w:rsid w:val="002A65A1"/>
    <w:rsid w:val="002B3B08"/>
    <w:rsid w:val="00300866"/>
    <w:rsid w:val="00326939"/>
    <w:rsid w:val="00331341"/>
    <w:rsid w:val="00332418"/>
    <w:rsid w:val="00350678"/>
    <w:rsid w:val="0035333B"/>
    <w:rsid w:val="00375D49"/>
    <w:rsid w:val="003B1D49"/>
    <w:rsid w:val="003D3B1E"/>
    <w:rsid w:val="003D7B3C"/>
    <w:rsid w:val="003E619B"/>
    <w:rsid w:val="004D71B7"/>
    <w:rsid w:val="004E79D5"/>
    <w:rsid w:val="0053157B"/>
    <w:rsid w:val="00594465"/>
    <w:rsid w:val="0060410D"/>
    <w:rsid w:val="006B2F66"/>
    <w:rsid w:val="00711C94"/>
    <w:rsid w:val="00717C81"/>
    <w:rsid w:val="008038CB"/>
    <w:rsid w:val="00825AAF"/>
    <w:rsid w:val="00880D1C"/>
    <w:rsid w:val="0089422E"/>
    <w:rsid w:val="008C1A39"/>
    <w:rsid w:val="008F6DB9"/>
    <w:rsid w:val="00973D17"/>
    <w:rsid w:val="00974481"/>
    <w:rsid w:val="00980062"/>
    <w:rsid w:val="00993958"/>
    <w:rsid w:val="009C0797"/>
    <w:rsid w:val="00AC68AA"/>
    <w:rsid w:val="00AD0833"/>
    <w:rsid w:val="00C032FD"/>
    <w:rsid w:val="00C5111C"/>
    <w:rsid w:val="00C6342A"/>
    <w:rsid w:val="00C9797C"/>
    <w:rsid w:val="00CA590A"/>
    <w:rsid w:val="00DA6880"/>
    <w:rsid w:val="00E30B1A"/>
    <w:rsid w:val="00EC7B37"/>
    <w:rsid w:val="00F13CD5"/>
    <w:rsid w:val="00F70FB7"/>
    <w:rsid w:val="00F87C3B"/>
    <w:rsid w:val="00F93496"/>
    <w:rsid w:val="00FD766E"/>
    <w:rsid w:val="028193FC"/>
    <w:rsid w:val="030DE009"/>
    <w:rsid w:val="03E756FC"/>
    <w:rsid w:val="04F09B12"/>
    <w:rsid w:val="05EF1A63"/>
    <w:rsid w:val="086A6461"/>
    <w:rsid w:val="0CA0A066"/>
    <w:rsid w:val="0D7B2B10"/>
    <w:rsid w:val="0DB93874"/>
    <w:rsid w:val="0DE75723"/>
    <w:rsid w:val="0E0C7822"/>
    <w:rsid w:val="0F50E44D"/>
    <w:rsid w:val="10639208"/>
    <w:rsid w:val="132121F5"/>
    <w:rsid w:val="1864C35B"/>
    <w:rsid w:val="1B057A47"/>
    <w:rsid w:val="1D376255"/>
    <w:rsid w:val="20F3CC47"/>
    <w:rsid w:val="2125B37C"/>
    <w:rsid w:val="22932808"/>
    <w:rsid w:val="24DC72FE"/>
    <w:rsid w:val="25209373"/>
    <w:rsid w:val="26F11576"/>
    <w:rsid w:val="27155169"/>
    <w:rsid w:val="2DABEE86"/>
    <w:rsid w:val="2E559639"/>
    <w:rsid w:val="31A20044"/>
    <w:rsid w:val="33CE25B0"/>
    <w:rsid w:val="355035F0"/>
    <w:rsid w:val="357B64A3"/>
    <w:rsid w:val="36AE6E5E"/>
    <w:rsid w:val="36BA965B"/>
    <w:rsid w:val="37EC2E56"/>
    <w:rsid w:val="4078E3D8"/>
    <w:rsid w:val="409ACD8D"/>
    <w:rsid w:val="41FA21A3"/>
    <w:rsid w:val="44CE1BE8"/>
    <w:rsid w:val="4DDFB99E"/>
    <w:rsid w:val="50C57499"/>
    <w:rsid w:val="532B0F6E"/>
    <w:rsid w:val="543B870A"/>
    <w:rsid w:val="54A1F440"/>
    <w:rsid w:val="566F40BF"/>
    <w:rsid w:val="56D5010C"/>
    <w:rsid w:val="58B32589"/>
    <w:rsid w:val="593074B7"/>
    <w:rsid w:val="5F9BFCB6"/>
    <w:rsid w:val="62D0D4A8"/>
    <w:rsid w:val="63C3543A"/>
    <w:rsid w:val="65B9BBBE"/>
    <w:rsid w:val="69E4E8D2"/>
    <w:rsid w:val="6ACE9C73"/>
    <w:rsid w:val="6E028108"/>
    <w:rsid w:val="708C63C1"/>
    <w:rsid w:val="71338C5B"/>
    <w:rsid w:val="728EF82D"/>
    <w:rsid w:val="72FF3B2C"/>
    <w:rsid w:val="732A4787"/>
    <w:rsid w:val="797D23B1"/>
    <w:rsid w:val="7D9907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B5A99"/>
  <w15:chartTrackingRefBased/>
  <w15:docId w15:val="{6C9677CD-B5CC-432B-A947-11618FD8A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00866"/>
    <w:pPr>
      <w:spacing w:line="259" w:lineRule="auto"/>
    </w:pPr>
    <w:rPr>
      <w:rFonts w:ascii="Aptos" w:hAnsi="Aptos"/>
      <w:sz w:val="22"/>
      <w:szCs w:val="22"/>
    </w:rPr>
  </w:style>
  <w:style w:type="paragraph" w:styleId="Heading1">
    <w:name w:val="heading 1"/>
    <w:aliases w:val="Section Heading"/>
    <w:basedOn w:val="Normal"/>
    <w:next w:val="Normal"/>
    <w:link w:val="Heading1Char"/>
    <w:uiPriority w:val="9"/>
    <w:qFormat/>
    <w:rsid w:val="001934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Schedule A - Level 1"/>
    <w:basedOn w:val="Normal"/>
    <w:next w:val="Normal"/>
    <w:link w:val="Heading2Char"/>
    <w:uiPriority w:val="9"/>
    <w:unhideWhenUsed/>
    <w:qFormat/>
    <w:rsid w:val="001934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Schedule A - Level 2"/>
    <w:basedOn w:val="Normal"/>
    <w:next w:val="Normal"/>
    <w:link w:val="Heading3Char"/>
    <w:uiPriority w:val="9"/>
    <w:unhideWhenUsed/>
    <w:qFormat/>
    <w:rsid w:val="001934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aliases w:val="DFS H4,h4,L4"/>
    <w:basedOn w:val="Normal"/>
    <w:next w:val="Normal"/>
    <w:link w:val="Heading4Char"/>
    <w:uiPriority w:val="9"/>
    <w:unhideWhenUsed/>
    <w:qFormat/>
    <w:rsid w:val="001934D5"/>
    <w:pPr>
      <w:keepNext/>
      <w:keepLines/>
      <w:spacing w:before="80" w:after="40"/>
      <w:outlineLvl w:val="3"/>
    </w:pPr>
    <w:rPr>
      <w:rFonts w:eastAsiaTheme="majorEastAsia" w:cstheme="majorBidi"/>
      <w:i/>
      <w:iCs/>
      <w:color w:val="0F4761" w:themeColor="accent1" w:themeShade="BF"/>
    </w:rPr>
  </w:style>
  <w:style w:type="paragraph" w:styleId="Heading5">
    <w:name w:val="heading 5"/>
    <w:aliases w:val="DFS H5,h5"/>
    <w:basedOn w:val="Normal"/>
    <w:next w:val="Normal"/>
    <w:link w:val="Heading5Char"/>
    <w:unhideWhenUsed/>
    <w:qFormat/>
    <w:rsid w:val="001934D5"/>
    <w:pPr>
      <w:keepNext/>
      <w:keepLines/>
      <w:spacing w:before="80" w:after="40"/>
      <w:outlineLvl w:val="4"/>
    </w:pPr>
    <w:rPr>
      <w:rFonts w:eastAsiaTheme="majorEastAsia" w:cstheme="majorBidi"/>
      <w:color w:val="0F4761" w:themeColor="accent1" w:themeShade="BF"/>
    </w:rPr>
  </w:style>
  <w:style w:type="paragraph" w:styleId="Heading6">
    <w:name w:val="heading 6"/>
    <w:aliases w:val="DFS H6,H6,h6, DFS H6"/>
    <w:basedOn w:val="Normal"/>
    <w:next w:val="Normal"/>
    <w:link w:val="Heading6Char"/>
    <w:unhideWhenUsed/>
    <w:qFormat/>
    <w:rsid w:val="001934D5"/>
    <w:pPr>
      <w:keepNext/>
      <w:keepLines/>
      <w:spacing w:before="40" w:after="0"/>
      <w:outlineLvl w:val="5"/>
    </w:pPr>
    <w:rPr>
      <w:rFonts w:eastAsiaTheme="majorEastAsia" w:cstheme="majorBidi"/>
      <w:i/>
      <w:iCs/>
      <w:color w:val="595959" w:themeColor="text1" w:themeTint="A6"/>
    </w:rPr>
  </w:style>
  <w:style w:type="paragraph" w:styleId="Heading7">
    <w:name w:val="heading 7"/>
    <w:aliases w:val="DFS H7,H7"/>
    <w:basedOn w:val="Normal"/>
    <w:next w:val="Normal"/>
    <w:link w:val="Heading7Char"/>
    <w:unhideWhenUsed/>
    <w:qFormat/>
    <w:rsid w:val="001934D5"/>
    <w:pPr>
      <w:keepNext/>
      <w:keepLines/>
      <w:spacing w:before="40" w:after="0"/>
      <w:outlineLvl w:val="6"/>
    </w:pPr>
    <w:rPr>
      <w:rFonts w:eastAsiaTheme="majorEastAsia" w:cstheme="majorBidi"/>
      <w:color w:val="595959" w:themeColor="text1" w:themeTint="A6"/>
    </w:rPr>
  </w:style>
  <w:style w:type="paragraph" w:styleId="Heading8">
    <w:name w:val="heading 8"/>
    <w:aliases w:val="DFS H8,H8, DFS H8"/>
    <w:basedOn w:val="Normal"/>
    <w:next w:val="Normal"/>
    <w:link w:val="Heading8Char"/>
    <w:unhideWhenUsed/>
    <w:qFormat/>
    <w:rsid w:val="001934D5"/>
    <w:pPr>
      <w:keepNext/>
      <w:keepLines/>
      <w:spacing w:after="0"/>
      <w:outlineLvl w:val="7"/>
    </w:pPr>
    <w:rPr>
      <w:rFonts w:eastAsiaTheme="majorEastAsia" w:cstheme="majorBidi"/>
      <w:i/>
      <w:iCs/>
      <w:color w:val="272727" w:themeColor="text1" w:themeTint="D8"/>
    </w:rPr>
  </w:style>
  <w:style w:type="paragraph" w:styleId="Heading9">
    <w:name w:val="heading 9"/>
    <w:aliases w:val="DFS H9,H9"/>
    <w:basedOn w:val="Normal"/>
    <w:next w:val="Normal"/>
    <w:link w:val="Heading9Char"/>
    <w:unhideWhenUsed/>
    <w:qFormat/>
    <w:rsid w:val="001934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1934D5"/>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Schedule A - Level 1 Char"/>
    <w:basedOn w:val="DefaultParagraphFont"/>
    <w:link w:val="Heading2"/>
    <w:uiPriority w:val="9"/>
    <w:rsid w:val="001934D5"/>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Schedule A - Level 2 Char"/>
    <w:basedOn w:val="DefaultParagraphFont"/>
    <w:link w:val="Heading3"/>
    <w:uiPriority w:val="9"/>
    <w:rsid w:val="001934D5"/>
    <w:rPr>
      <w:rFonts w:eastAsiaTheme="majorEastAsia" w:cstheme="majorBidi"/>
      <w:color w:val="0F4761" w:themeColor="accent1" w:themeShade="BF"/>
      <w:sz w:val="28"/>
      <w:szCs w:val="28"/>
    </w:rPr>
  </w:style>
  <w:style w:type="character" w:customStyle="1" w:styleId="Heading4Char">
    <w:name w:val="Heading 4 Char"/>
    <w:aliases w:val="DFS H4 Char,h4 Char,L4 Char"/>
    <w:basedOn w:val="DefaultParagraphFont"/>
    <w:link w:val="Heading4"/>
    <w:uiPriority w:val="9"/>
    <w:rsid w:val="001934D5"/>
    <w:rPr>
      <w:rFonts w:eastAsiaTheme="majorEastAsia" w:cstheme="majorBidi"/>
      <w:i/>
      <w:iCs/>
      <w:color w:val="0F4761" w:themeColor="accent1" w:themeShade="BF"/>
    </w:rPr>
  </w:style>
  <w:style w:type="character" w:customStyle="1" w:styleId="Heading5Char">
    <w:name w:val="Heading 5 Char"/>
    <w:aliases w:val="DFS H5 Char,h5 Char"/>
    <w:basedOn w:val="DefaultParagraphFont"/>
    <w:link w:val="Heading5"/>
    <w:rsid w:val="001934D5"/>
    <w:rPr>
      <w:rFonts w:eastAsiaTheme="majorEastAsia" w:cstheme="majorBidi"/>
      <w:color w:val="0F4761" w:themeColor="accent1" w:themeShade="BF"/>
    </w:rPr>
  </w:style>
  <w:style w:type="character" w:customStyle="1" w:styleId="Heading6Char">
    <w:name w:val="Heading 6 Char"/>
    <w:aliases w:val="DFS H6 Char,H6 Char,h6 Char, DFS H6 Char"/>
    <w:basedOn w:val="DefaultParagraphFont"/>
    <w:link w:val="Heading6"/>
    <w:rsid w:val="001934D5"/>
    <w:rPr>
      <w:rFonts w:eastAsiaTheme="majorEastAsia" w:cstheme="majorBidi"/>
      <w:i/>
      <w:iCs/>
      <w:color w:val="595959" w:themeColor="text1" w:themeTint="A6"/>
    </w:rPr>
  </w:style>
  <w:style w:type="character" w:customStyle="1" w:styleId="Heading7Char">
    <w:name w:val="Heading 7 Char"/>
    <w:aliases w:val="DFS H7 Char,H7 Char"/>
    <w:basedOn w:val="DefaultParagraphFont"/>
    <w:link w:val="Heading7"/>
    <w:rsid w:val="001934D5"/>
    <w:rPr>
      <w:rFonts w:eastAsiaTheme="majorEastAsia" w:cstheme="majorBidi"/>
      <w:color w:val="595959" w:themeColor="text1" w:themeTint="A6"/>
    </w:rPr>
  </w:style>
  <w:style w:type="character" w:customStyle="1" w:styleId="Heading8Char">
    <w:name w:val="Heading 8 Char"/>
    <w:aliases w:val="DFS H8 Char,H8 Char, DFS H8 Char"/>
    <w:basedOn w:val="DefaultParagraphFont"/>
    <w:link w:val="Heading8"/>
    <w:rsid w:val="001934D5"/>
    <w:rPr>
      <w:rFonts w:eastAsiaTheme="majorEastAsia" w:cstheme="majorBidi"/>
      <w:i/>
      <w:iCs/>
      <w:color w:val="272727" w:themeColor="text1" w:themeTint="D8"/>
    </w:rPr>
  </w:style>
  <w:style w:type="character" w:customStyle="1" w:styleId="Heading9Char">
    <w:name w:val="Heading 9 Char"/>
    <w:aliases w:val="DFS H9 Char,H9 Char"/>
    <w:basedOn w:val="DefaultParagraphFont"/>
    <w:link w:val="Heading9"/>
    <w:rsid w:val="001934D5"/>
    <w:rPr>
      <w:rFonts w:eastAsiaTheme="majorEastAsia" w:cstheme="majorBidi"/>
      <w:color w:val="272727" w:themeColor="text1" w:themeTint="D8"/>
    </w:rPr>
  </w:style>
  <w:style w:type="paragraph" w:styleId="Title">
    <w:name w:val="Title"/>
    <w:basedOn w:val="Normal"/>
    <w:next w:val="Normal"/>
    <w:link w:val="TitleChar"/>
    <w:uiPriority w:val="10"/>
    <w:qFormat/>
    <w:rsid w:val="001934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4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4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4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4D5"/>
    <w:pPr>
      <w:spacing w:before="160"/>
      <w:jc w:val="center"/>
    </w:pPr>
    <w:rPr>
      <w:i/>
      <w:iCs/>
      <w:color w:val="404040" w:themeColor="text1" w:themeTint="BF"/>
    </w:rPr>
  </w:style>
  <w:style w:type="character" w:customStyle="1" w:styleId="QuoteChar">
    <w:name w:val="Quote Char"/>
    <w:basedOn w:val="DefaultParagraphFont"/>
    <w:link w:val="Quote"/>
    <w:uiPriority w:val="29"/>
    <w:rsid w:val="001934D5"/>
    <w:rPr>
      <w:i/>
      <w:iCs/>
      <w:color w:val="404040" w:themeColor="text1" w:themeTint="BF"/>
    </w:rPr>
  </w:style>
  <w:style w:type="paragraph" w:styleId="ListParagraph">
    <w:name w:val="List Paragraph"/>
    <w:basedOn w:val="Normal"/>
    <w:uiPriority w:val="34"/>
    <w:qFormat/>
    <w:rsid w:val="001934D5"/>
    <w:pPr>
      <w:ind w:left="720"/>
      <w:contextualSpacing/>
    </w:pPr>
  </w:style>
  <w:style w:type="character" w:styleId="IntenseEmphasis">
    <w:name w:val="Intense Emphasis"/>
    <w:basedOn w:val="DefaultParagraphFont"/>
    <w:uiPriority w:val="21"/>
    <w:qFormat/>
    <w:rsid w:val="001934D5"/>
    <w:rPr>
      <w:i/>
      <w:iCs/>
      <w:color w:val="0F4761" w:themeColor="accent1" w:themeShade="BF"/>
    </w:rPr>
  </w:style>
  <w:style w:type="paragraph" w:styleId="IntenseQuote">
    <w:name w:val="Intense Quote"/>
    <w:basedOn w:val="Normal"/>
    <w:next w:val="Normal"/>
    <w:link w:val="IntenseQuoteChar"/>
    <w:uiPriority w:val="30"/>
    <w:qFormat/>
    <w:rsid w:val="001934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4D5"/>
    <w:rPr>
      <w:i/>
      <w:iCs/>
      <w:color w:val="0F4761" w:themeColor="accent1" w:themeShade="BF"/>
    </w:rPr>
  </w:style>
  <w:style w:type="character" w:styleId="IntenseReference">
    <w:name w:val="Intense Reference"/>
    <w:basedOn w:val="DefaultParagraphFont"/>
    <w:uiPriority w:val="32"/>
    <w:qFormat/>
    <w:rsid w:val="001934D5"/>
    <w:rPr>
      <w:b/>
      <w:bCs/>
      <w:smallCaps/>
      <w:color w:val="0F4761" w:themeColor="accent1" w:themeShade="BF"/>
      <w:spacing w:val="5"/>
    </w:rPr>
  </w:style>
  <w:style w:type="table" w:customStyle="1" w:styleId="TableGrid1">
    <w:name w:val="Table Grid1"/>
    <w:basedOn w:val="TableNormal"/>
    <w:next w:val="TableGrid"/>
    <w:rsid w:val="001934D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934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1934D5"/>
    <w:pPr>
      <w:tabs>
        <w:tab w:val="center" w:pos="4680"/>
        <w:tab w:val="right" w:pos="9360"/>
      </w:tabs>
      <w:spacing w:after="0" w:line="240" w:lineRule="auto"/>
    </w:pPr>
  </w:style>
  <w:style w:type="character" w:customStyle="1" w:styleId="HeaderChar">
    <w:name w:val="Header Char"/>
    <w:basedOn w:val="DefaultParagraphFont"/>
    <w:link w:val="Header"/>
    <w:rsid w:val="001934D5"/>
  </w:style>
  <w:style w:type="paragraph" w:styleId="Footer">
    <w:name w:val="footer"/>
    <w:basedOn w:val="Normal"/>
    <w:link w:val="FooterChar"/>
    <w:uiPriority w:val="99"/>
    <w:unhideWhenUsed/>
    <w:rsid w:val="001934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34D5"/>
  </w:style>
  <w:style w:type="character" w:styleId="PlaceholderText">
    <w:name w:val="Placeholder Text"/>
    <w:basedOn w:val="DefaultParagraphFont"/>
    <w:uiPriority w:val="99"/>
    <w:semiHidden/>
    <w:rsid w:val="00300866"/>
    <w:rPr>
      <w:color w:val="808080"/>
    </w:rPr>
  </w:style>
  <w:style w:type="paragraph" w:customStyle="1" w:styleId="TableHeader">
    <w:name w:val="Table Header"/>
    <w:basedOn w:val="Normal"/>
    <w:qFormat/>
    <w:rsid w:val="00300866"/>
    <w:pPr>
      <w:spacing w:after="120" w:line="240" w:lineRule="auto"/>
    </w:pPr>
    <w:rPr>
      <w:rFonts w:asciiTheme="minorHAnsi" w:hAnsiTheme="minorHAnsi"/>
      <w:b/>
      <w:bCs/>
      <w:color w:val="FFFFFF" w:themeColor="background1"/>
      <w:kern w:val="0"/>
      <w14:ligatures w14:val="none"/>
    </w:rPr>
  </w:style>
  <w:style w:type="table" w:styleId="ListTable3">
    <w:name w:val="List Table 3"/>
    <w:basedOn w:val="TableNormal"/>
    <w:uiPriority w:val="48"/>
    <w:rsid w:val="00300866"/>
    <w:pPr>
      <w:spacing w:after="0" w:line="240" w:lineRule="auto"/>
    </w:pPr>
    <w:rPr>
      <w:kern w:val="0"/>
      <w:sz w:val="22"/>
      <w:szCs w:val="22"/>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TableBody">
    <w:name w:val="Table Body"/>
    <w:basedOn w:val="Normal"/>
    <w:qFormat/>
    <w:rsid w:val="00300866"/>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300866"/>
    <w:pPr>
      <w:numPr>
        <w:numId w:val="3"/>
      </w:numPr>
      <w:spacing w:after="120" w:line="240" w:lineRule="auto"/>
    </w:pPr>
    <w:rPr>
      <w:rFonts w:asciiTheme="minorHAnsi" w:hAnsiTheme="minorHAnsi"/>
      <w:b/>
      <w:kern w:val="0"/>
      <w14:ligatures w14:val="none"/>
    </w:rPr>
  </w:style>
  <w:style w:type="character" w:styleId="CommentReference">
    <w:name w:val="annotation reference"/>
    <w:basedOn w:val="DefaultParagraphFont"/>
    <w:semiHidden/>
    <w:unhideWhenUsed/>
    <w:rsid w:val="003E619B"/>
    <w:rPr>
      <w:sz w:val="16"/>
      <w:szCs w:val="16"/>
    </w:rPr>
  </w:style>
  <w:style w:type="paragraph" w:customStyle="1" w:styleId="CommentText1">
    <w:name w:val="Comment Text1"/>
    <w:basedOn w:val="Normal"/>
    <w:next w:val="CommentText"/>
    <w:link w:val="CommentTextChar"/>
    <w:uiPriority w:val="99"/>
    <w:semiHidden/>
    <w:unhideWhenUsed/>
    <w:rsid w:val="003E619B"/>
    <w:pPr>
      <w:spacing w:line="240" w:lineRule="auto"/>
    </w:pPr>
    <w:rPr>
      <w:rFonts w:asciiTheme="minorHAnsi" w:hAnsiTheme="minorHAnsi"/>
      <w:sz w:val="20"/>
      <w:szCs w:val="20"/>
    </w:rPr>
  </w:style>
  <w:style w:type="character" w:customStyle="1" w:styleId="CommentTextChar">
    <w:name w:val="Comment Text Char"/>
    <w:basedOn w:val="DefaultParagraphFont"/>
    <w:link w:val="CommentText1"/>
    <w:uiPriority w:val="99"/>
    <w:semiHidden/>
    <w:rsid w:val="003E619B"/>
    <w:rPr>
      <w:sz w:val="20"/>
      <w:szCs w:val="20"/>
    </w:rPr>
  </w:style>
  <w:style w:type="paragraph" w:styleId="CommentText">
    <w:name w:val="annotation text"/>
    <w:basedOn w:val="Normal"/>
    <w:link w:val="CommentTextChar1"/>
    <w:uiPriority w:val="99"/>
    <w:semiHidden/>
    <w:unhideWhenUsed/>
    <w:rsid w:val="003E619B"/>
    <w:pPr>
      <w:spacing w:line="240" w:lineRule="auto"/>
    </w:pPr>
    <w:rPr>
      <w:sz w:val="20"/>
      <w:szCs w:val="20"/>
    </w:rPr>
  </w:style>
  <w:style w:type="character" w:customStyle="1" w:styleId="CommentTextChar1">
    <w:name w:val="Comment Text Char1"/>
    <w:basedOn w:val="DefaultParagraphFont"/>
    <w:link w:val="CommentText"/>
    <w:uiPriority w:val="99"/>
    <w:semiHidden/>
    <w:rsid w:val="003E619B"/>
    <w:rPr>
      <w:rFonts w:ascii="Aptos" w:hAnsi="Aptos"/>
      <w:sz w:val="20"/>
      <w:szCs w:val="20"/>
    </w:rPr>
  </w:style>
  <w:style w:type="character" w:customStyle="1" w:styleId="SubtleReference1">
    <w:name w:val="Subtle Reference1"/>
    <w:basedOn w:val="DefaultParagraphFont"/>
    <w:uiPriority w:val="31"/>
    <w:rsid w:val="003B1D49"/>
    <w:rPr>
      <w:smallCaps/>
      <w:color w:val="5A5A5A"/>
    </w:rPr>
  </w:style>
  <w:style w:type="character" w:styleId="UnresolvedMention">
    <w:name w:val="Unresolved Mention"/>
    <w:basedOn w:val="DefaultParagraphFont"/>
    <w:uiPriority w:val="99"/>
    <w:unhideWhenUsed/>
    <w:rsid w:val="003B1D49"/>
    <w:rPr>
      <w:color w:val="605E5C"/>
      <w:shd w:val="clear" w:color="auto" w:fill="E1DFDD"/>
    </w:rPr>
  </w:style>
  <w:style w:type="table" w:customStyle="1" w:styleId="TableGrid2">
    <w:name w:val="Table Grid2"/>
    <w:basedOn w:val="TableNormal"/>
    <w:next w:val="TableGrid"/>
    <w:uiPriority w:val="59"/>
    <w:rsid w:val="003B1D4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B1D49"/>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B1D49"/>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B1D49"/>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B1D49"/>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B1D49"/>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B1D49"/>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B1D49"/>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B1D49"/>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B1D49"/>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B1D49"/>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B1D49"/>
    <w:pPr>
      <w:spacing w:after="0" w:line="240" w:lineRule="auto"/>
      <w:ind w:left="1598"/>
    </w:pPr>
    <w:rPr>
      <w:rFonts w:ascii="Times" w:eastAsia="Times New Roman" w:hAnsi="Times" w:cs="Times New Roman"/>
      <w:kern w:val="0"/>
      <w:sz w:val="20"/>
      <w:szCs w:val="20"/>
      <w14:ligatures w14:val="none"/>
    </w:rPr>
  </w:style>
  <w:style w:type="numbering" w:styleId="111111">
    <w:name w:val="Outline List 2"/>
    <w:basedOn w:val="NoList"/>
    <w:rsid w:val="003B1D49"/>
    <w:pPr>
      <w:numPr>
        <w:numId w:val="22"/>
      </w:numPr>
    </w:pPr>
  </w:style>
  <w:style w:type="paragraph" w:styleId="Revision">
    <w:name w:val="Revision"/>
    <w:hidden/>
    <w:uiPriority w:val="99"/>
    <w:semiHidden/>
    <w:rsid w:val="003B1D49"/>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B1D49"/>
    <w:rPr>
      <w:b/>
      <w:bCs/>
    </w:rPr>
  </w:style>
  <w:style w:type="table" w:customStyle="1" w:styleId="TableGridLight1">
    <w:name w:val="Table Grid Light1"/>
    <w:basedOn w:val="TableNormal"/>
    <w:next w:val="TableGridLight"/>
    <w:uiPriority w:val="40"/>
    <w:rsid w:val="003B1D49"/>
    <w:pPr>
      <w:spacing w:after="0" w:line="240" w:lineRule="auto"/>
    </w:pPr>
    <w:rPr>
      <w:kern w:val="0"/>
      <w:sz w:val="22"/>
      <w:szCs w:val="22"/>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PlainTable51">
    <w:name w:val="Plain Table 51"/>
    <w:basedOn w:val="TableNormal"/>
    <w:next w:val="PlainTable5"/>
    <w:uiPriority w:val="45"/>
    <w:rsid w:val="003B1D49"/>
    <w:pPr>
      <w:spacing w:after="0" w:line="240" w:lineRule="auto"/>
    </w:pPr>
    <w:rPr>
      <w:kern w:val="0"/>
      <w:sz w:val="22"/>
      <w:szCs w:val="22"/>
      <w14:ligatures w14:val="none"/>
    </w:rPr>
    <w:tblPr>
      <w:tblStyleRowBandSize w:val="1"/>
      <w:tblStyleColBandSize w:val="1"/>
    </w:tblPr>
    <w:tblStylePr w:type="firstRow">
      <w:rPr>
        <w:rFonts w:ascii="Aptos" w:eastAsia="Times New Roman" w:hAnsi="Aptos" w:cs="Times New Roman"/>
        <w:i/>
        <w:iCs/>
        <w:sz w:val="26"/>
      </w:rPr>
      <w:tblPr/>
      <w:tcPr>
        <w:tcBorders>
          <w:bottom w:val="single" w:sz="4" w:space="0" w:color="7F7F7F"/>
        </w:tcBorders>
        <w:shd w:val="clear" w:color="auto" w:fill="FFFFFF"/>
      </w:tcPr>
    </w:tblStylePr>
    <w:tblStylePr w:type="lastRow">
      <w:rPr>
        <w:rFonts w:ascii="Aptos" w:eastAsia="Times New Roman" w:hAnsi="Aptos" w:cs="Times New Roman"/>
        <w:i/>
        <w:iCs/>
        <w:sz w:val="26"/>
      </w:rPr>
      <w:tblPr/>
      <w:tcPr>
        <w:tcBorders>
          <w:top w:val="single" w:sz="4" w:space="0" w:color="7F7F7F"/>
        </w:tcBorders>
        <w:shd w:val="clear" w:color="auto" w:fill="FFFFFF"/>
      </w:tcPr>
    </w:tblStylePr>
    <w:tblStylePr w:type="firstCol">
      <w:pPr>
        <w:jc w:val="right"/>
      </w:pPr>
      <w:rPr>
        <w:rFonts w:ascii="Aptos" w:eastAsia="Times New Roman" w:hAnsi="Aptos" w:cs="Times New Roman"/>
        <w:i/>
        <w:iCs/>
        <w:sz w:val="26"/>
      </w:rPr>
      <w:tblPr/>
      <w:tcPr>
        <w:tcBorders>
          <w:right w:val="single" w:sz="4" w:space="0" w:color="7F7F7F"/>
        </w:tcBorders>
        <w:shd w:val="clear" w:color="auto" w:fill="FFFFFF"/>
      </w:tcPr>
    </w:tblStylePr>
    <w:tblStylePr w:type="lastCol">
      <w:rPr>
        <w:rFonts w:ascii="Aptos" w:eastAsia="Times New Roman" w:hAnsi="Aptos"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B1D49"/>
    <w:pPr>
      <w:spacing w:after="0" w:line="240" w:lineRule="auto"/>
    </w:pPr>
    <w:rPr>
      <w:kern w:val="0"/>
      <w:sz w:val="22"/>
      <w:szCs w:val="22"/>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41">
    <w:name w:val="Grid Table 41"/>
    <w:basedOn w:val="TableNormal"/>
    <w:next w:val="GridTable4"/>
    <w:uiPriority w:val="49"/>
    <w:rsid w:val="003B1D49"/>
    <w:pPr>
      <w:spacing w:after="0" w:line="240" w:lineRule="auto"/>
    </w:pPr>
    <w:rPr>
      <w:kern w:val="0"/>
      <w:sz w:val="22"/>
      <w:szCs w:val="22"/>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Style1">
    <w:name w:val="Style1"/>
    <w:basedOn w:val="TableNormal"/>
    <w:uiPriority w:val="99"/>
    <w:rsid w:val="003B1D49"/>
    <w:pPr>
      <w:spacing w:after="0" w:line="240" w:lineRule="auto"/>
    </w:pPr>
    <w:rPr>
      <w:kern w:val="0"/>
      <w:sz w:val="22"/>
      <w:szCs w:val="22"/>
      <w14:ligatures w14:val="none"/>
    </w:rPr>
    <w:tblPr/>
  </w:style>
  <w:style w:type="table" w:customStyle="1" w:styleId="ListTable3-Accent11">
    <w:name w:val="List Table 3 - Accent 11"/>
    <w:basedOn w:val="TableNormal"/>
    <w:next w:val="ListTable3-Accent1"/>
    <w:uiPriority w:val="48"/>
    <w:rsid w:val="003B1D49"/>
    <w:pPr>
      <w:spacing w:after="0" w:line="240" w:lineRule="auto"/>
    </w:pPr>
    <w:rPr>
      <w:kern w:val="0"/>
      <w:sz w:val="22"/>
      <w:szCs w:val="22"/>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character" w:styleId="LineNumber">
    <w:name w:val="line number"/>
    <w:basedOn w:val="DefaultParagraphFont"/>
    <w:uiPriority w:val="99"/>
    <w:semiHidden/>
    <w:unhideWhenUsed/>
    <w:rsid w:val="003B1D49"/>
  </w:style>
  <w:style w:type="numbering" w:customStyle="1" w:styleId="1111111">
    <w:name w:val="1 / 1.1 / 1.1.11"/>
    <w:basedOn w:val="NoList"/>
    <w:next w:val="111111"/>
    <w:rsid w:val="003B1D49"/>
  </w:style>
  <w:style w:type="table" w:customStyle="1" w:styleId="ListTable31">
    <w:name w:val="List Table 31"/>
    <w:basedOn w:val="TableNormal"/>
    <w:next w:val="ListTable3"/>
    <w:uiPriority w:val="48"/>
    <w:rsid w:val="003B1D49"/>
    <w:pPr>
      <w:spacing w:after="0" w:line="240" w:lineRule="auto"/>
    </w:pPr>
    <w:rPr>
      <w:kern w:val="0"/>
      <w:sz w:val="22"/>
      <w:szCs w:val="22"/>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Style11">
    <w:name w:val="Style11"/>
    <w:basedOn w:val="TableNormal"/>
    <w:uiPriority w:val="99"/>
    <w:rsid w:val="003B1D49"/>
    <w:pPr>
      <w:spacing w:after="0" w:line="240" w:lineRule="auto"/>
    </w:pPr>
    <w:rPr>
      <w:kern w:val="0"/>
      <w:sz w:val="22"/>
      <w:szCs w:val="22"/>
      <w14:ligatures w14:val="none"/>
    </w:rPr>
    <w:tblPr/>
  </w:style>
  <w:style w:type="table" w:customStyle="1" w:styleId="TableGrid11">
    <w:name w:val="Table Grid11"/>
    <w:basedOn w:val="TableNormal"/>
    <w:next w:val="TableGrid"/>
    <w:rsid w:val="003B1D49"/>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3B1D49"/>
    <w:pPr>
      <w:spacing w:after="0" w:line="240" w:lineRule="auto"/>
    </w:pPr>
    <w:rPr>
      <w:rFonts w:ascii="Times New Roman" w:eastAsia="Calibri" w:hAnsi="Times New Roman" w:cs="Times New Roman"/>
      <w:color w:val="262626"/>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B1D49"/>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B1D49"/>
    <w:pPr>
      <w:spacing w:after="0" w:line="240" w:lineRule="auto"/>
    </w:pPr>
    <w:rPr>
      <w:kern w:val="0"/>
      <w:sz w:val="22"/>
      <w:szCs w:val="22"/>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
    <w:name w:val="Body"/>
    <w:basedOn w:val="Normal"/>
    <w:qFormat/>
    <w:rsid w:val="003B1D49"/>
    <w:pPr>
      <w:spacing w:before="120" w:after="120" w:line="240" w:lineRule="auto"/>
    </w:pPr>
    <w:rPr>
      <w:rFonts w:cs="Aptos"/>
    </w:rPr>
  </w:style>
  <w:style w:type="character" w:customStyle="1" w:styleId="DFSHyperlink1">
    <w:name w:val="DFS Hyperlink1"/>
    <w:basedOn w:val="DefaultParagraphFont"/>
    <w:unhideWhenUsed/>
    <w:rsid w:val="003B1D49"/>
    <w:rPr>
      <w:color w:val="0563C1"/>
      <w:u w:val="single"/>
    </w:rPr>
  </w:style>
  <w:style w:type="paragraph" w:customStyle="1" w:styleId="BodyTextIndent1">
    <w:name w:val="Body Text Indent1"/>
    <w:basedOn w:val="Normal"/>
    <w:next w:val="BodyTextIndent"/>
    <w:link w:val="BodyTextIndentChar"/>
    <w:uiPriority w:val="99"/>
    <w:unhideWhenUsed/>
    <w:rsid w:val="003B1D49"/>
    <w:pPr>
      <w:spacing w:after="120" w:line="240" w:lineRule="auto"/>
      <w:ind w:left="360"/>
    </w:pPr>
    <w:rPr>
      <w:rFonts w:ascii="Arial" w:hAnsi="Arial"/>
      <w:kern w:val="0"/>
      <w:sz w:val="24"/>
      <w:szCs w:val="24"/>
      <w14:ligatures w14:val="none"/>
    </w:rPr>
  </w:style>
  <w:style w:type="character" w:customStyle="1" w:styleId="BodyTextIndentChar">
    <w:name w:val="Body Text Indent Char"/>
    <w:basedOn w:val="DefaultParagraphFont"/>
    <w:link w:val="BodyTextIndent1"/>
    <w:uiPriority w:val="99"/>
    <w:rsid w:val="003B1D49"/>
    <w:rPr>
      <w:rFonts w:ascii="Arial" w:hAnsi="Arial"/>
      <w:kern w:val="0"/>
      <w:sz w:val="24"/>
      <w14:ligatures w14:val="none"/>
    </w:rPr>
  </w:style>
  <w:style w:type="paragraph" w:customStyle="1" w:styleId="CommentSubject1">
    <w:name w:val="Comment Subject1"/>
    <w:basedOn w:val="CommentText"/>
    <w:next w:val="CommentText"/>
    <w:uiPriority w:val="99"/>
    <w:semiHidden/>
    <w:unhideWhenUsed/>
    <w:rsid w:val="003B1D49"/>
    <w:rPr>
      <w:b/>
      <w:bCs/>
    </w:rPr>
  </w:style>
  <w:style w:type="character" w:customStyle="1" w:styleId="CommentSubjectChar">
    <w:name w:val="Comment Subject Char"/>
    <w:basedOn w:val="CommentTextChar"/>
    <w:link w:val="CommentSubject"/>
    <w:uiPriority w:val="99"/>
    <w:semiHidden/>
    <w:rsid w:val="003B1D49"/>
    <w:rPr>
      <w:b/>
      <w:bCs/>
      <w:sz w:val="20"/>
      <w:szCs w:val="20"/>
    </w:rPr>
  </w:style>
  <w:style w:type="character" w:styleId="SubtleReference">
    <w:name w:val="Subtle Reference"/>
    <w:basedOn w:val="DefaultParagraphFont"/>
    <w:uiPriority w:val="31"/>
    <w:qFormat/>
    <w:rsid w:val="003B1D49"/>
    <w:rPr>
      <w:smallCaps/>
      <w:color w:val="5A5A5A" w:themeColor="text1" w:themeTint="A5"/>
    </w:rPr>
  </w:style>
  <w:style w:type="table" w:styleId="TableGridLight">
    <w:name w:val="Grid Table Light"/>
    <w:basedOn w:val="TableNormal"/>
    <w:uiPriority w:val="40"/>
    <w:rsid w:val="003B1D4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B1D4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B1D4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3B1D4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Accent1">
    <w:name w:val="List Table 3 Accent 1"/>
    <w:basedOn w:val="TableNormal"/>
    <w:uiPriority w:val="48"/>
    <w:rsid w:val="003B1D49"/>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character" w:styleId="Hyperlink">
    <w:name w:val="Hyperlink"/>
    <w:basedOn w:val="DefaultParagraphFont"/>
    <w:uiPriority w:val="99"/>
    <w:semiHidden/>
    <w:unhideWhenUsed/>
    <w:rsid w:val="003B1D49"/>
    <w:rPr>
      <w:color w:val="467886" w:themeColor="hyperlink"/>
      <w:u w:val="single"/>
    </w:rPr>
  </w:style>
  <w:style w:type="paragraph" w:styleId="BodyTextIndent">
    <w:name w:val="Body Text Indent"/>
    <w:basedOn w:val="Normal"/>
    <w:link w:val="BodyTextIndentChar1"/>
    <w:uiPriority w:val="99"/>
    <w:semiHidden/>
    <w:unhideWhenUsed/>
    <w:rsid w:val="003B1D49"/>
    <w:pPr>
      <w:spacing w:after="120"/>
      <w:ind w:left="360"/>
    </w:pPr>
  </w:style>
  <w:style w:type="character" w:customStyle="1" w:styleId="BodyTextIndentChar1">
    <w:name w:val="Body Text Indent Char1"/>
    <w:basedOn w:val="DefaultParagraphFont"/>
    <w:link w:val="BodyTextIndent"/>
    <w:uiPriority w:val="99"/>
    <w:semiHidden/>
    <w:rsid w:val="003B1D49"/>
    <w:rPr>
      <w:rFonts w:ascii="Aptos" w:hAnsi="Aptos"/>
      <w:sz w:val="22"/>
      <w:szCs w:val="22"/>
    </w:rPr>
  </w:style>
  <w:style w:type="paragraph" w:styleId="CommentSubject">
    <w:name w:val="annotation subject"/>
    <w:basedOn w:val="CommentText"/>
    <w:next w:val="CommentText"/>
    <w:link w:val="CommentSubjectChar"/>
    <w:uiPriority w:val="99"/>
    <w:semiHidden/>
    <w:unhideWhenUsed/>
    <w:rsid w:val="003B1D49"/>
    <w:rPr>
      <w:rFonts w:asciiTheme="minorHAnsi" w:hAnsiTheme="minorHAnsi"/>
      <w:b/>
      <w:bCs/>
    </w:rPr>
  </w:style>
  <w:style w:type="character" w:customStyle="1" w:styleId="CommentSubjectChar1">
    <w:name w:val="Comment Subject Char1"/>
    <w:basedOn w:val="CommentTextChar1"/>
    <w:uiPriority w:val="99"/>
    <w:semiHidden/>
    <w:rsid w:val="003B1D49"/>
    <w:rPr>
      <w:rFonts w:ascii="Aptos" w:hAnsi="Aptos"/>
      <w:b/>
      <w:bCs/>
      <w:sz w:val="20"/>
      <w:szCs w:val="20"/>
    </w:rPr>
  </w:style>
  <w:style w:type="character" w:styleId="Mention">
    <w:name w:val="Mention"/>
    <w:basedOn w:val="DefaultParagraphFont"/>
    <w:uiPriority w:val="99"/>
    <w:unhideWhenUsed/>
    <w:rsid w:val="0033241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C5984A10B42457C8AA0473FFC31A678"/>
        <w:category>
          <w:name w:val="General"/>
          <w:gallery w:val="placeholder"/>
        </w:category>
        <w:types>
          <w:type w:val="bbPlcHdr"/>
        </w:types>
        <w:behaviors>
          <w:behavior w:val="content"/>
        </w:behaviors>
        <w:guid w:val="{66BB40CE-FBAE-4BA9-B55E-B88C9CD568A3}"/>
      </w:docPartPr>
      <w:docPartBody>
        <w:p w:rsidR="00155EB2" w:rsidRDefault="00155EB2" w:rsidP="00155EB2">
          <w:pPr>
            <w:pStyle w:val="CC5984A10B42457C8AA0473FFC31A678"/>
          </w:pPr>
          <w:r w:rsidRPr="00CF1E3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EB2"/>
    <w:rsid w:val="00004D44"/>
    <w:rsid w:val="000C2C4F"/>
    <w:rsid w:val="000E0400"/>
    <w:rsid w:val="000E4131"/>
    <w:rsid w:val="00155EB2"/>
    <w:rsid w:val="00326939"/>
    <w:rsid w:val="0035333B"/>
    <w:rsid w:val="004E79D5"/>
    <w:rsid w:val="006605C4"/>
    <w:rsid w:val="00717C81"/>
    <w:rsid w:val="008C1A39"/>
    <w:rsid w:val="00C76505"/>
    <w:rsid w:val="00D7289A"/>
    <w:rsid w:val="00F934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55EB2"/>
    <w:rPr>
      <w:color w:val="808080"/>
    </w:rPr>
  </w:style>
  <w:style w:type="paragraph" w:customStyle="1" w:styleId="CC5984A10B42457C8AA0473FFC31A678">
    <w:name w:val="CC5984A10B42457C8AA0473FFC31A678"/>
    <w:rsid w:val="00155EB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9F527D7B4734479062B2B2D4F9B8F5" ma:contentTypeVersion="3" ma:contentTypeDescription="Create a new document." ma:contentTypeScope="" ma:versionID="72020b346922ee91364a268c6c6bc878">
  <xsd:schema xmlns:xsd="http://www.w3.org/2001/XMLSchema" xmlns:xs="http://www.w3.org/2001/XMLSchema" xmlns:p="http://schemas.microsoft.com/office/2006/metadata/properties" xmlns:ns2="db64753a-a345-470d-b29a-f4031eff5eb9" targetNamespace="http://schemas.microsoft.com/office/2006/metadata/properties" ma:root="true" ma:fieldsID="b7c53d423a5737f8e670d68bbeb243d4" ns2:_="">
    <xsd:import namespace="db64753a-a345-470d-b29a-f4031eff5eb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753a-a345-470d-b29a-f4031eff5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B4C5D4-EC40-418F-8643-52BCFBCCB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753a-a345-470d-b29a-f4031eff5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6A2AA5-4534-436A-9204-E9E3F21EBAA3}">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db64753a-a345-470d-b29a-f4031eff5eb9"/>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F2F99965-E421-4CBF-AC8D-1448719DDA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480</Words>
  <Characters>2736</Characters>
  <Application>Microsoft Office Word</Application>
  <DocSecurity>0</DocSecurity>
  <Lines>22</Lines>
  <Paragraphs>6</Paragraphs>
  <ScaleCrop>false</ScaleCrop>
  <Company>State Of Michigan</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 Marissa (DTMB)</dc:creator>
  <cp:keywords/>
  <dc:description/>
  <cp:lastModifiedBy>Gove, Marissa (DTMB)</cp:lastModifiedBy>
  <cp:revision>2</cp:revision>
  <dcterms:created xsi:type="dcterms:W3CDTF">2026-03-31T19:47:00Z</dcterms:created>
  <dcterms:modified xsi:type="dcterms:W3CDTF">2026-03-31T19:47:00Z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2026-01-21T20:22:36Z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2d7cb61d-bac4-40e4-9ed2-48bd23117c6f</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y fmtid="{D5CDD505-2E9C-101B-9397-08002B2CF9AE}" pid="10" name="ContentTypeId">
    <vt:lpwstr>0x010100069F527D7B4734479062B2B2D4F9B8F5</vt:lpwstr>
  </property>
</Properties>
</file>